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9F" w:rsidRPr="00CF39D6" w:rsidRDefault="00CF39D6">
      <w:pPr>
        <w:pStyle w:val="Podtytu"/>
        <w:rPr>
          <w:rFonts w:ascii="Times New Roman" w:hAnsi="Times New Roman"/>
          <w:sz w:val="28"/>
          <w:lang w:val="en-GB"/>
        </w:rPr>
      </w:pPr>
      <w:r w:rsidRPr="00CF39D6">
        <w:rPr>
          <w:rFonts w:ascii="Times New Roman" w:hAnsi="Times New Roman"/>
          <w:sz w:val="28"/>
          <w:lang w:val="en-GB"/>
        </w:rPr>
        <w:t>T6  Power measurements</w:t>
      </w:r>
    </w:p>
    <w:p w:rsidR="000C1A9F" w:rsidRPr="00CF39D6" w:rsidRDefault="000C1A9F">
      <w:pPr>
        <w:tabs>
          <w:tab w:val="left" w:pos="284"/>
        </w:tabs>
        <w:jc w:val="both"/>
        <w:rPr>
          <w:sz w:val="24"/>
          <w:lang w:val="en-GB"/>
        </w:rPr>
      </w:pPr>
    </w:p>
    <w:p w:rsidR="000C1A9F" w:rsidRPr="00CF39D6" w:rsidRDefault="000C1A9F">
      <w:pPr>
        <w:tabs>
          <w:tab w:val="left" w:pos="284"/>
        </w:tabs>
        <w:jc w:val="center"/>
        <w:rPr>
          <w:b/>
          <w:sz w:val="24"/>
          <w:lang w:val="en-GB"/>
        </w:rPr>
      </w:pPr>
      <w:r w:rsidRPr="00CF39D6">
        <w:rPr>
          <w:b/>
          <w:sz w:val="24"/>
          <w:lang w:val="en-GB"/>
        </w:rPr>
        <w:t xml:space="preserve">1. </w:t>
      </w:r>
      <w:r w:rsidR="00CF39D6" w:rsidRPr="00CF39D6">
        <w:rPr>
          <w:b/>
          <w:sz w:val="24"/>
          <w:lang w:val="en-GB"/>
        </w:rPr>
        <w:t>Basis</w:t>
      </w:r>
    </w:p>
    <w:p w:rsidR="000C1A9F" w:rsidRPr="00CF39D6" w:rsidRDefault="000C1A9F">
      <w:pPr>
        <w:tabs>
          <w:tab w:val="left" w:pos="284"/>
        </w:tabs>
        <w:jc w:val="both"/>
        <w:rPr>
          <w:b/>
          <w:sz w:val="16"/>
          <w:lang w:val="en-GB"/>
        </w:rPr>
      </w:pPr>
    </w:p>
    <w:p w:rsidR="00CF39D6" w:rsidRPr="00CF39D6" w:rsidRDefault="00CF39D6" w:rsidP="00CF39D6">
      <w:pPr>
        <w:tabs>
          <w:tab w:val="left" w:pos="284"/>
        </w:tabs>
        <w:jc w:val="both"/>
        <w:rPr>
          <w:sz w:val="24"/>
          <w:lang w:val="en-GB"/>
        </w:rPr>
      </w:pPr>
      <w:r w:rsidRPr="00CF39D6">
        <w:rPr>
          <w:b/>
          <w:sz w:val="24"/>
          <w:lang w:val="en-GB"/>
        </w:rPr>
        <w:t>Electric component</w:t>
      </w:r>
      <w:r w:rsidRPr="00CF39D6">
        <w:rPr>
          <w:sz w:val="24"/>
          <w:lang w:val="en-GB"/>
        </w:rPr>
        <w:t xml:space="preserve"> - the simplest component of the electrical system; it constitutes a standalone constructional whole and shows one characteristic </w:t>
      </w:r>
      <w:r>
        <w:rPr>
          <w:sz w:val="24"/>
          <w:lang w:val="en-GB"/>
        </w:rPr>
        <w:t>properties</w:t>
      </w:r>
      <w:r w:rsidRPr="00CF39D6">
        <w:rPr>
          <w:sz w:val="24"/>
          <w:lang w:val="en-GB"/>
        </w:rPr>
        <w:t xml:space="preserve"> in a significant way. Among the many different elements stands out:</w:t>
      </w:r>
    </w:p>
    <w:p w:rsidR="00CF39D6" w:rsidRPr="00CF39D6" w:rsidRDefault="00CF39D6" w:rsidP="00CF39D6">
      <w:pPr>
        <w:tabs>
          <w:tab w:val="left" w:pos="284"/>
        </w:tabs>
        <w:jc w:val="both"/>
        <w:rPr>
          <w:sz w:val="24"/>
          <w:lang w:val="en-GB"/>
        </w:rPr>
      </w:pPr>
      <w:r w:rsidRPr="00CF39D6">
        <w:rPr>
          <w:sz w:val="24"/>
          <w:lang w:val="en-GB"/>
        </w:rPr>
        <w:t xml:space="preserve">- resistive elements, </w:t>
      </w:r>
      <w:proofErr w:type="spellStart"/>
      <w:r w:rsidRPr="00CF39D6">
        <w:rPr>
          <w:sz w:val="24"/>
          <w:lang w:val="en-GB"/>
        </w:rPr>
        <w:t>ie</w:t>
      </w:r>
      <w:proofErr w:type="spellEnd"/>
      <w:r w:rsidRPr="00CF39D6">
        <w:rPr>
          <w:sz w:val="24"/>
          <w:lang w:val="en-GB"/>
        </w:rPr>
        <w:t xml:space="preserve"> conductors and resistors - having the ability to conduct current and convert electric energy into thermal energy; the phenomenon of irretrievable dissipation of electricity is called loss,</w:t>
      </w:r>
    </w:p>
    <w:p w:rsidR="00CF39D6" w:rsidRPr="00CF39D6" w:rsidRDefault="00CF39D6" w:rsidP="00CF39D6">
      <w:pPr>
        <w:tabs>
          <w:tab w:val="left" w:pos="284"/>
        </w:tabs>
        <w:jc w:val="both"/>
        <w:rPr>
          <w:sz w:val="24"/>
          <w:lang w:val="en-GB"/>
        </w:rPr>
      </w:pPr>
      <w:r w:rsidRPr="00CF39D6">
        <w:rPr>
          <w:sz w:val="24"/>
          <w:lang w:val="en-GB"/>
        </w:rPr>
        <w:t xml:space="preserve">- inductive elements, </w:t>
      </w:r>
      <w:proofErr w:type="spellStart"/>
      <w:r w:rsidRPr="00CF39D6">
        <w:rPr>
          <w:sz w:val="24"/>
          <w:lang w:val="en-GB"/>
        </w:rPr>
        <w:t>ie</w:t>
      </w:r>
      <w:proofErr w:type="spellEnd"/>
      <w:r w:rsidRPr="00CF39D6">
        <w:rPr>
          <w:sz w:val="24"/>
          <w:lang w:val="en-GB"/>
        </w:rPr>
        <w:t xml:space="preserve"> coils, chokes, transformers - as a result of the current flowing, they have the ability to accumulate energy i</w:t>
      </w:r>
      <w:r>
        <w:rPr>
          <w:sz w:val="24"/>
          <w:lang w:val="en-GB"/>
        </w:rPr>
        <w:t>n the form of a magnetic field.</w:t>
      </w:r>
    </w:p>
    <w:p w:rsidR="00CF39D6" w:rsidRDefault="00CF39D6" w:rsidP="00CF39D6">
      <w:pPr>
        <w:tabs>
          <w:tab w:val="left" w:pos="284"/>
        </w:tabs>
        <w:jc w:val="both"/>
        <w:rPr>
          <w:sz w:val="24"/>
          <w:lang w:val="en-GB"/>
        </w:rPr>
      </w:pPr>
      <w:r w:rsidRPr="00CF39D6">
        <w:rPr>
          <w:sz w:val="24"/>
          <w:lang w:val="en-GB"/>
        </w:rPr>
        <w:t>- capacitive elements, i.e. capacitors - as a result of the electric charges appearing on the covers have the ability to accumulate energy in</w:t>
      </w:r>
      <w:r>
        <w:rPr>
          <w:sz w:val="24"/>
          <w:lang w:val="en-GB"/>
        </w:rPr>
        <w:t xml:space="preserve"> the form of an electric field.</w:t>
      </w:r>
    </w:p>
    <w:p w:rsidR="000C1A9F" w:rsidRDefault="000C1A9F">
      <w:pPr>
        <w:jc w:val="both"/>
        <w:rPr>
          <w:b/>
          <w:sz w:val="16"/>
        </w:rPr>
      </w:pPr>
    </w:p>
    <w:p w:rsidR="000C1A9F" w:rsidRDefault="00CF39D6">
      <w:pPr>
        <w:jc w:val="both"/>
        <w:rPr>
          <w:sz w:val="24"/>
        </w:rPr>
      </w:pPr>
      <w:r w:rsidRPr="00CF39D6">
        <w:rPr>
          <w:b/>
          <w:sz w:val="24"/>
          <w:lang w:val="en-GB"/>
        </w:rPr>
        <w:t xml:space="preserve">Induction coil - </w:t>
      </w:r>
      <w:r w:rsidRPr="00CF39D6">
        <w:rPr>
          <w:sz w:val="24"/>
          <w:lang w:val="en-GB"/>
        </w:rPr>
        <w:t xml:space="preserve">an electric element made in the form of a coil, the basic parameter of which is inductance. The coils are divided into non-core (air) and with a ferromagnetic core. The properties of coils are most often </w:t>
      </w:r>
      <w:proofErr w:type="spellStart"/>
      <w:r w:rsidRPr="00CF39D6">
        <w:rPr>
          <w:sz w:val="24"/>
          <w:lang w:val="en-GB"/>
        </w:rPr>
        <w:t>modeled</w:t>
      </w:r>
      <w:proofErr w:type="spellEnd"/>
      <w:r w:rsidRPr="00CF39D6">
        <w:rPr>
          <w:sz w:val="24"/>
          <w:lang w:val="en-GB"/>
        </w:rPr>
        <w:t xml:space="preserve"> in the equivalent circuit diagram in the form of an electric double-pole consisting of series L inductances and R resistance connected in series (Fig. 1). L inductance represents the magnetic field created by the coil winding, and the R resistance models the coil loss due to the winding resistance and energy losses in the core</w:t>
      </w:r>
      <w:r>
        <w:rPr>
          <w:sz w:val="24"/>
          <w:lang w:val="en-GB"/>
        </w:rPr>
        <w:t>.</w:t>
      </w:r>
      <w:r w:rsidRPr="00CF39D6">
        <w:rPr>
          <w:b/>
          <w:sz w:val="24"/>
          <w:lang w:val="en-GB"/>
        </w:rPr>
        <w:t xml:space="preserve"> </w:t>
      </w:r>
    </w:p>
    <w:p w:rsidR="000C1A9F" w:rsidRDefault="000C1A9F">
      <w:pPr>
        <w:rPr>
          <w:sz w:val="24"/>
        </w:rPr>
      </w:pPr>
      <w:r>
        <w:rPr>
          <w:noProof/>
        </w:rPr>
        <w:pict>
          <v:group id="_x0000_s1027" style="position:absolute;margin-left:165.7pt;margin-top:1pt;width:113.8pt;height:44.25pt;z-index:251657728" coordorigin="2318,2730" coordsize="2276,885" o:allowincell="f">
            <v:group id="_x0000_s1028" style="position:absolute;left:2851;top:3150;width:366;height:83" coordorigin="2753,3128" coordsize="464,105">
              <v:group id="_x0000_s1029" style="position:absolute;left:2753;top:3135;width:157;height:98" coordorigin="2415,3000" coordsize="495,210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left:2670;top:3000;width:240;height:210"/>
                <v:shape id="_x0000_s1031" type="#_x0000_t19" style="position:absolute;left:2415;top:3000;width:240;height:210;flip:x"/>
              </v:group>
              <v:group id="_x0000_s1032" style="position:absolute;left:2903;top:3128;width:157;height:98" coordorigin="2415,3000" coordsize="495,210">
                <v:shape id="_x0000_s1033" type="#_x0000_t19" style="position:absolute;left:2670;top:3000;width:240;height:210"/>
                <v:shape id="_x0000_s1034" type="#_x0000_t19" style="position:absolute;left:2415;top:3000;width:240;height:210;flip:x"/>
              </v:group>
              <v:group id="_x0000_s1035" style="position:absolute;left:3060;top:3128;width:157;height:98" coordorigin="2415,3000" coordsize="495,210">
                <v:shape id="_x0000_s1036" type="#_x0000_t19" style="position:absolute;left:2670;top:3000;width:240;height:210"/>
                <v:shape id="_x0000_s1037" type="#_x0000_t19" style="position:absolute;left:2415;top:3000;width:240;height:210;flip:x"/>
              </v:group>
            </v:group>
            <v:line id="_x0000_s1038" style="position:absolute;flip:x" from="2385,3233" to="2843,3233"/>
            <v:oval id="_x0000_s1039" style="position:absolute;left:2318;top:3192;width:56;height:56"/>
            <v:line id="_x0000_s1040" style="position:absolute" from="2474,3231" to="2632,3231">
              <v:stroke endarrow="block" endarrowwidth="narrow" endarrowlength="short"/>
            </v:line>
            <v:line id="_x0000_s1041" style="position:absolute" from="3218,3218" to="4538,3218"/>
            <v:oval id="_x0000_s1042" style="position:absolute;left:4538;top:3192;width:56;height:56"/>
            <v:rect id="_x0000_s1043" style="position:absolute;left:3458;top:3105;width:765;height:210"/>
            <v:line id="_x0000_s1044" style="position:absolute;flip:x" from="3458,3563" to="4215,3563" strokeweight=".25pt">
              <v:stroke endarrow="block" endarrowwidth="narrow" endarrowlength="short"/>
            </v:line>
            <v:line id="_x0000_s1045" style="position:absolute;flip:x" from="2580,3570" to="3337,3570" strokeweight=".25pt">
              <v:stroke endarrow="block" endarrowwidth="narrow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623;top:2730;width:547;height:375" filled="f" stroked="f">
              <v:textbox>
                <w:txbxContent>
                  <w:p w:rsidR="000C1A9F" w:rsidRDefault="000C1A9F">
                    <w:pPr>
                      <w:rPr>
                        <w:sz w:val="24"/>
                        <w:vertAlign w:val="subscript"/>
                      </w:rPr>
                    </w:pPr>
                    <w:r>
                      <w:rPr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047" type="#_x0000_t202" style="position:absolute;left:3608;top:3232;width:547;height:375" filled="f" stroked="f">
              <v:textbox>
                <w:txbxContent>
                  <w:p w:rsidR="000C1A9F" w:rsidRDefault="000C1A9F">
                    <w:pPr>
                      <w:rPr>
                        <w:vertAlign w:val="subscript"/>
                      </w:rPr>
                    </w:pPr>
                    <w:r>
                      <w:t>U</w:t>
                    </w:r>
                    <w:r>
                      <w:rPr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1048" type="#_x0000_t202" style="position:absolute;left:2805;top:2797;width:547;height:375" filled="f" stroked="f">
              <v:textbox>
                <w:txbxContent>
                  <w:p w:rsidR="000C1A9F" w:rsidRDefault="000C1A9F">
                    <w:pPr>
                      <w:rPr>
                        <w:sz w:val="24"/>
                        <w:vertAlign w:val="subscript"/>
                      </w:rPr>
                    </w:pPr>
                    <w:r>
                      <w:rPr>
                        <w:sz w:val="24"/>
                      </w:rPr>
                      <w:t>L</w:t>
                    </w:r>
                  </w:p>
                </w:txbxContent>
              </v:textbox>
            </v:shape>
            <v:shape id="_x0000_s1049" type="#_x0000_t202" style="position:absolute;left:2768;top:3240;width:547;height:375" filled="f" stroked="f">
              <v:textbox>
                <w:txbxContent>
                  <w:p w:rsidR="000C1A9F" w:rsidRDefault="000C1A9F">
                    <w:pPr>
                      <w:rPr>
                        <w:sz w:val="24"/>
                        <w:vertAlign w:val="subscript"/>
                      </w:rPr>
                    </w:pPr>
                    <w:r>
                      <w:t>U</w:t>
                    </w:r>
                    <w:r>
                      <w:rPr>
                        <w:sz w:val="24"/>
                        <w:vertAlign w:val="subscript"/>
                      </w:rPr>
                      <w:t>LLL</w:t>
                    </w:r>
                  </w:p>
                </w:txbxContent>
              </v:textbox>
            </v:shape>
            <v:shape id="_x0000_s1050" type="#_x0000_t202" style="position:absolute;left:2385;top:2858;width:547;height:375" filled="f" stroked="f">
              <v:textbox>
                <w:txbxContent>
                  <w:p w:rsidR="000C1A9F" w:rsidRDefault="000C1A9F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0C1A9F" w:rsidRDefault="000C1A9F">
      <w:pPr>
        <w:jc w:val="center"/>
        <w:rPr>
          <w:sz w:val="24"/>
        </w:rPr>
      </w:pPr>
    </w:p>
    <w:p w:rsidR="000C1A9F" w:rsidRDefault="000C1A9F">
      <w:pPr>
        <w:jc w:val="center"/>
        <w:rPr>
          <w:sz w:val="22"/>
        </w:rPr>
      </w:pPr>
    </w:p>
    <w:p w:rsidR="000C1A9F" w:rsidRDefault="000C1A9F">
      <w:pPr>
        <w:jc w:val="center"/>
        <w:rPr>
          <w:sz w:val="22"/>
        </w:rPr>
      </w:pPr>
    </w:p>
    <w:p w:rsidR="000C1A9F" w:rsidRPr="00CF39D6" w:rsidRDefault="00CF39D6">
      <w:pPr>
        <w:jc w:val="center"/>
        <w:rPr>
          <w:sz w:val="22"/>
          <w:lang w:val="en-GB"/>
        </w:rPr>
      </w:pPr>
      <w:r w:rsidRPr="00CF39D6">
        <w:rPr>
          <w:sz w:val="22"/>
          <w:lang w:val="en-GB"/>
        </w:rPr>
        <w:t>Fig</w:t>
      </w:r>
      <w:r w:rsidR="000C1A9F" w:rsidRPr="00CF39D6">
        <w:rPr>
          <w:sz w:val="22"/>
          <w:lang w:val="en-GB"/>
        </w:rPr>
        <w:t xml:space="preserve">. 1. </w:t>
      </w:r>
      <w:r w:rsidRPr="00CF39D6">
        <w:rPr>
          <w:sz w:val="22"/>
          <w:lang w:val="en-GB"/>
        </w:rPr>
        <w:t>Inductive coil equivalent circuit</w:t>
      </w:r>
    </w:p>
    <w:p w:rsidR="000C1A9F" w:rsidRPr="00CF39D6" w:rsidRDefault="000C1A9F">
      <w:pPr>
        <w:tabs>
          <w:tab w:val="left" w:pos="284"/>
        </w:tabs>
        <w:jc w:val="both"/>
        <w:rPr>
          <w:b/>
          <w:sz w:val="24"/>
          <w:lang w:val="en-GB"/>
        </w:rPr>
      </w:pPr>
    </w:p>
    <w:p w:rsidR="000C1A9F" w:rsidRPr="00BC425E" w:rsidRDefault="00CF39D6" w:rsidP="00CF39D6">
      <w:pPr>
        <w:tabs>
          <w:tab w:val="left" w:pos="284"/>
        </w:tabs>
        <w:jc w:val="both"/>
        <w:rPr>
          <w:b/>
          <w:sz w:val="16"/>
          <w:lang w:val="en-GB"/>
        </w:rPr>
      </w:pPr>
      <w:r w:rsidRPr="00CF39D6">
        <w:rPr>
          <w:b/>
          <w:sz w:val="24"/>
          <w:lang w:val="en-GB"/>
        </w:rPr>
        <w:t>Choke</w:t>
      </w:r>
      <w:r w:rsidR="000C1A9F" w:rsidRPr="00CF39D6">
        <w:rPr>
          <w:b/>
          <w:sz w:val="24"/>
          <w:lang w:val="en-GB"/>
        </w:rPr>
        <w:t xml:space="preserve"> –</w:t>
      </w:r>
      <w:r w:rsidR="000C1A9F" w:rsidRPr="00CF39D6">
        <w:rPr>
          <w:sz w:val="24"/>
          <w:lang w:val="en-GB"/>
        </w:rPr>
        <w:t xml:space="preserve"> </w:t>
      </w:r>
      <w:r w:rsidRPr="00CF39D6">
        <w:rPr>
          <w:sz w:val="24"/>
          <w:lang w:val="en-GB"/>
        </w:rPr>
        <w:t>coil with a ferromagnetic core and a single winding, characterized by high and constant inductance as a function of frequency. In the electric circuit it is a large resistance for alternating current</w:t>
      </w:r>
      <w:r w:rsidR="00BC425E">
        <w:rPr>
          <w:sz w:val="24"/>
          <w:lang w:val="en-GB"/>
        </w:rPr>
        <w:t xml:space="preserve"> (AC)</w:t>
      </w:r>
      <w:r w:rsidRPr="00CF39D6">
        <w:rPr>
          <w:sz w:val="24"/>
          <w:lang w:val="en-GB"/>
        </w:rPr>
        <w:t>, and small for direct current</w:t>
      </w:r>
      <w:r w:rsidR="00BC425E">
        <w:rPr>
          <w:sz w:val="24"/>
          <w:lang w:val="en-GB"/>
        </w:rPr>
        <w:t xml:space="preserve"> (DC)</w:t>
      </w:r>
      <w:r w:rsidRPr="00CF39D6">
        <w:rPr>
          <w:sz w:val="24"/>
          <w:lang w:val="en-GB"/>
        </w:rPr>
        <w:t xml:space="preserve">. </w:t>
      </w:r>
      <w:r w:rsidRPr="00BC425E">
        <w:rPr>
          <w:sz w:val="24"/>
          <w:lang w:val="en-GB"/>
        </w:rPr>
        <w:t>Chokes are used in electric filters.</w:t>
      </w:r>
    </w:p>
    <w:p w:rsidR="000C1A9F" w:rsidRPr="00BC425E" w:rsidRDefault="00BC425E">
      <w:pPr>
        <w:jc w:val="both"/>
        <w:rPr>
          <w:sz w:val="24"/>
          <w:lang w:val="en-GB"/>
        </w:rPr>
      </w:pPr>
      <w:r w:rsidRPr="00BC425E">
        <w:rPr>
          <w:b/>
          <w:sz w:val="24"/>
          <w:lang w:val="en-GB"/>
        </w:rPr>
        <w:t>Technical method</w:t>
      </w:r>
      <w:r w:rsidR="000C1A9F" w:rsidRPr="00BC425E">
        <w:rPr>
          <w:sz w:val="24"/>
          <w:lang w:val="en-GB"/>
        </w:rPr>
        <w:t xml:space="preserve"> - </w:t>
      </w:r>
      <w:r w:rsidRPr="00BC425E">
        <w:rPr>
          <w:sz w:val="24"/>
          <w:lang w:val="en-GB"/>
        </w:rPr>
        <w:t>also called the ammeter, voltmeter and wattmeter - it can be implemented in two measuring systems, shown in Fig</w:t>
      </w:r>
      <w:r>
        <w:rPr>
          <w:sz w:val="24"/>
          <w:lang w:val="en-GB"/>
        </w:rPr>
        <w:t>.</w:t>
      </w:r>
      <w:r w:rsidRPr="00BC425E">
        <w:rPr>
          <w:sz w:val="24"/>
          <w:lang w:val="en-GB"/>
        </w:rPr>
        <w:t xml:space="preserve"> 2</w:t>
      </w:r>
      <w:r w:rsidR="000C1A9F" w:rsidRPr="00BC425E">
        <w:rPr>
          <w:sz w:val="24"/>
          <w:lang w:val="en-GB"/>
        </w:rPr>
        <w:t>.</w:t>
      </w:r>
    </w:p>
    <w:p w:rsidR="000C1A9F" w:rsidRDefault="000C1A9F">
      <w:pPr>
        <w:ind w:firstLine="360"/>
        <w:jc w:val="center"/>
        <w:rPr>
          <w:sz w:val="24"/>
        </w:rPr>
      </w:pPr>
      <w:r>
        <w:object w:dxaOrig="8168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4pt;height:129.4pt" o:ole="" fillcolor="window">
            <v:imagedata r:id="rId7" o:title=""/>
          </v:shape>
          <o:OLEObject Type="Embed" ProgID="Visio.Drawing.11" ShapeID="_x0000_i1025" DrawAspect="Content" ObjectID="_1602846274" r:id="rId8"/>
        </w:object>
      </w:r>
    </w:p>
    <w:p w:rsidR="000C1A9F" w:rsidRDefault="000C1A9F">
      <w:pPr>
        <w:ind w:firstLine="360"/>
        <w:jc w:val="both"/>
        <w:rPr>
          <w:sz w:val="16"/>
        </w:rPr>
      </w:pPr>
    </w:p>
    <w:p w:rsidR="00BC425E" w:rsidRPr="00BC425E" w:rsidRDefault="00BC425E" w:rsidP="00BC425E">
      <w:pPr>
        <w:jc w:val="center"/>
        <w:rPr>
          <w:sz w:val="22"/>
          <w:lang w:val="en-GB"/>
        </w:rPr>
      </w:pPr>
      <w:r w:rsidRPr="00BC425E">
        <w:rPr>
          <w:sz w:val="22"/>
          <w:lang w:val="en-GB"/>
        </w:rPr>
        <w:t>Fig</w:t>
      </w:r>
      <w:r w:rsidR="000C1A9F" w:rsidRPr="00BC425E">
        <w:rPr>
          <w:sz w:val="22"/>
          <w:lang w:val="en-GB"/>
        </w:rPr>
        <w:t xml:space="preserve">. 2. </w:t>
      </w:r>
      <w:r w:rsidRPr="00BC425E">
        <w:rPr>
          <w:sz w:val="22"/>
          <w:lang w:val="en-GB"/>
        </w:rPr>
        <w:t>Systems for measuring parameters of induction coils and capacitors by technical method;</w:t>
      </w:r>
    </w:p>
    <w:p w:rsidR="000C1A9F" w:rsidRDefault="00BC425E" w:rsidP="00BC425E">
      <w:pPr>
        <w:numPr>
          <w:ilvl w:val="0"/>
          <w:numId w:val="8"/>
        </w:numPr>
        <w:jc w:val="center"/>
        <w:rPr>
          <w:sz w:val="22"/>
          <w:lang w:val="en-GB"/>
        </w:rPr>
      </w:pPr>
      <w:r w:rsidRPr="00BC425E">
        <w:rPr>
          <w:sz w:val="22"/>
          <w:lang w:val="en-GB"/>
        </w:rPr>
        <w:t>a system with correctly measured current, b) a system with correctly measured voltage.</w:t>
      </w:r>
    </w:p>
    <w:p w:rsidR="00BC425E" w:rsidRPr="00BC425E" w:rsidRDefault="00BC425E" w:rsidP="00BC425E">
      <w:pPr>
        <w:ind w:left="360"/>
        <w:jc w:val="center"/>
        <w:rPr>
          <w:sz w:val="24"/>
          <w:lang w:val="en-GB"/>
        </w:rPr>
      </w:pPr>
    </w:p>
    <w:p w:rsidR="00260552" w:rsidRDefault="00260552">
      <w:pPr>
        <w:rPr>
          <w:sz w:val="24"/>
          <w:lang w:val="en-GB"/>
        </w:rPr>
      </w:pPr>
      <w:r w:rsidRPr="00260552">
        <w:rPr>
          <w:sz w:val="24"/>
          <w:lang w:val="en-GB"/>
        </w:rPr>
        <w:t xml:space="preserve">Using one of the systems and measuring the </w:t>
      </w:r>
      <w:r>
        <w:rPr>
          <w:sz w:val="24"/>
          <w:lang w:val="en-GB"/>
        </w:rPr>
        <w:t xml:space="preserve">current, </w:t>
      </w:r>
      <w:r w:rsidRPr="00260552">
        <w:rPr>
          <w:sz w:val="24"/>
          <w:lang w:val="en-GB"/>
        </w:rPr>
        <w:t xml:space="preserve">voltage and active power with a wattmeter, and using the laws of electrical engineering for sinusoidal </w:t>
      </w:r>
      <w:r>
        <w:rPr>
          <w:sz w:val="24"/>
          <w:lang w:val="en-GB"/>
        </w:rPr>
        <w:t xml:space="preserve">AC </w:t>
      </w:r>
      <w:r w:rsidRPr="00260552">
        <w:rPr>
          <w:sz w:val="24"/>
          <w:lang w:val="en-GB"/>
        </w:rPr>
        <w:t>circuits, the parameters of the tested element are calculated:</w:t>
      </w:r>
    </w:p>
    <w:p w:rsidR="000C1A9F" w:rsidRPr="00260552" w:rsidRDefault="000C1A9F">
      <w:pPr>
        <w:rPr>
          <w:sz w:val="24"/>
          <w:lang w:val="en-GB"/>
        </w:rPr>
      </w:pPr>
      <w:r w:rsidRPr="00260552">
        <w:rPr>
          <w:sz w:val="24"/>
          <w:lang w:val="en-GB"/>
        </w:rPr>
        <w:t xml:space="preserve">- </w:t>
      </w:r>
      <w:r w:rsidR="00260552" w:rsidRPr="00260552">
        <w:rPr>
          <w:sz w:val="24"/>
          <w:lang w:val="en-GB"/>
        </w:rPr>
        <w:t>element impedance</w:t>
      </w:r>
      <w:r w:rsidRPr="00260552">
        <w:rPr>
          <w:sz w:val="24"/>
          <w:lang w:val="en-GB"/>
        </w:rPr>
        <w:t xml:space="preserve">: </w:t>
      </w:r>
      <w:r>
        <w:rPr>
          <w:position w:val="-30"/>
        </w:rPr>
        <w:object w:dxaOrig="1219" w:dyaOrig="700">
          <v:shape id="_x0000_i1026" type="#_x0000_t75" style="width:61.15pt;height:34.9pt" o:ole="" fillcolor="window">
            <v:imagedata r:id="rId9" o:title=""/>
          </v:shape>
          <o:OLEObject Type="Embed" ProgID="Equation.3" ShapeID="_x0000_i1026" DrawAspect="Content" ObjectID="_1602846275" r:id="rId10"/>
        </w:object>
      </w:r>
      <w:r w:rsidRPr="00260552">
        <w:rPr>
          <w:sz w:val="24"/>
          <w:lang w:val="en-GB"/>
        </w:rPr>
        <w:t>,</w:t>
      </w:r>
    </w:p>
    <w:p w:rsidR="000C1A9F" w:rsidRPr="00260552" w:rsidRDefault="000C1A9F">
      <w:pPr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t xml:space="preserve">- </w:t>
      </w:r>
      <w:r w:rsidR="00260552" w:rsidRPr="00260552">
        <w:rPr>
          <w:sz w:val="24"/>
          <w:lang w:val="en-GB"/>
        </w:rPr>
        <w:t>element resistance</w:t>
      </w:r>
      <w:r w:rsidRPr="00260552">
        <w:rPr>
          <w:sz w:val="24"/>
          <w:lang w:val="en-GB"/>
        </w:rPr>
        <w:t xml:space="preserve">: </w:t>
      </w:r>
      <w:r>
        <w:rPr>
          <w:position w:val="-30"/>
        </w:rPr>
        <w:object w:dxaOrig="1200" w:dyaOrig="700">
          <v:shape id="_x0000_i1027" type="#_x0000_t75" style="width:60pt;height:34.9pt" o:ole="" fillcolor="window">
            <v:imagedata r:id="rId11" o:title=""/>
          </v:shape>
          <o:OLEObject Type="Embed" ProgID="Equation.3" ShapeID="_x0000_i1027" DrawAspect="Content" ObjectID="_1602846276" r:id="rId12"/>
        </w:object>
      </w:r>
      <w:r w:rsidRPr="00260552">
        <w:rPr>
          <w:sz w:val="24"/>
          <w:lang w:val="en-GB"/>
        </w:rPr>
        <w:t>,</w:t>
      </w:r>
    </w:p>
    <w:p w:rsidR="000C1A9F" w:rsidRPr="00260552" w:rsidRDefault="000C1A9F">
      <w:pPr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lastRenderedPageBreak/>
        <w:t xml:space="preserve">- </w:t>
      </w:r>
      <w:r w:rsidR="00260552" w:rsidRPr="00260552">
        <w:rPr>
          <w:sz w:val="24"/>
          <w:lang w:val="en-GB"/>
        </w:rPr>
        <w:t>element reactance</w:t>
      </w:r>
      <w:r w:rsidRPr="00260552">
        <w:rPr>
          <w:sz w:val="24"/>
          <w:lang w:val="en-GB"/>
        </w:rPr>
        <w:t xml:space="preserve">: </w:t>
      </w:r>
      <w:r>
        <w:rPr>
          <w:position w:val="-10"/>
        </w:rPr>
        <w:object w:dxaOrig="2079" w:dyaOrig="420">
          <v:shape id="_x0000_i1028" type="#_x0000_t75" style="width:103.9pt;height:21pt" o:ole="" fillcolor="window">
            <v:imagedata r:id="rId13" o:title=""/>
          </v:shape>
          <o:OLEObject Type="Embed" ProgID="Equation.3" ShapeID="_x0000_i1028" DrawAspect="Content" ObjectID="_1602846277" r:id="rId14"/>
        </w:object>
      </w:r>
    </w:p>
    <w:p w:rsidR="000C1A9F" w:rsidRPr="00260552" w:rsidRDefault="000C1A9F">
      <w:pPr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t xml:space="preserve">- </w:t>
      </w:r>
      <w:r w:rsidR="00260552" w:rsidRPr="00260552">
        <w:rPr>
          <w:sz w:val="24"/>
          <w:lang w:val="en-GB"/>
        </w:rPr>
        <w:t>element inductance</w:t>
      </w:r>
      <w:r w:rsidRPr="00260552">
        <w:rPr>
          <w:sz w:val="24"/>
          <w:lang w:val="en-GB"/>
        </w:rPr>
        <w:t xml:space="preserve">: </w:t>
      </w:r>
      <w:r>
        <w:rPr>
          <w:position w:val="-30"/>
        </w:rPr>
        <w:object w:dxaOrig="1320" w:dyaOrig="700">
          <v:shape id="_x0000_i1029" type="#_x0000_t75" style="width:66pt;height:34.9pt" o:ole="" fillcolor="window">
            <v:imagedata r:id="rId15" o:title=""/>
          </v:shape>
          <o:OLEObject Type="Embed" ProgID="Equation.3" ShapeID="_x0000_i1029" DrawAspect="Content" ObjectID="_1602846278" r:id="rId16"/>
        </w:object>
      </w:r>
    </w:p>
    <w:p w:rsidR="000C1A9F" w:rsidRPr="00260552" w:rsidRDefault="000C1A9F">
      <w:pPr>
        <w:ind w:firstLine="360"/>
        <w:jc w:val="both"/>
        <w:rPr>
          <w:sz w:val="16"/>
          <w:lang w:val="en-GB"/>
        </w:rPr>
      </w:pPr>
    </w:p>
    <w:p w:rsidR="00260552" w:rsidRPr="00260552" w:rsidRDefault="00260552" w:rsidP="00260552">
      <w:pPr>
        <w:ind w:firstLine="360"/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t>The accuracy of the measurements in Fig. 2 can be influenced by errors in the technical method.</w:t>
      </w:r>
      <w:r>
        <w:rPr>
          <w:sz w:val="24"/>
          <w:lang w:val="en-GB"/>
        </w:rPr>
        <w:t xml:space="preserve"> </w:t>
      </w:r>
      <w:r w:rsidRPr="00260552">
        <w:rPr>
          <w:sz w:val="24"/>
          <w:lang w:val="en-GB"/>
        </w:rPr>
        <w:t>A smaller method error determines the selection for measurements of one of them. However, in practice, a system with correctly measured voltage is more often chosen, and this is due to the easy way to calculate for him corre</w:t>
      </w:r>
      <w:r>
        <w:rPr>
          <w:sz w:val="24"/>
          <w:lang w:val="en-GB"/>
        </w:rPr>
        <w:t>ctions for the ammeter and watt</w:t>
      </w:r>
      <w:r w:rsidRPr="00260552">
        <w:rPr>
          <w:sz w:val="24"/>
          <w:lang w:val="en-GB"/>
        </w:rPr>
        <w:t xml:space="preserve">meter, and thus - </w:t>
      </w:r>
      <w:proofErr w:type="spellStart"/>
      <w:r w:rsidRPr="00260552">
        <w:rPr>
          <w:sz w:val="24"/>
          <w:lang w:val="en-GB"/>
        </w:rPr>
        <w:t>for</w:t>
      </w:r>
      <w:proofErr w:type="spellEnd"/>
      <w:r w:rsidRPr="00260552">
        <w:rPr>
          <w:sz w:val="24"/>
          <w:lang w:val="en-GB"/>
        </w:rPr>
        <w:t xml:space="preserve"> more accurate results.</w:t>
      </w:r>
    </w:p>
    <w:p w:rsidR="00260552" w:rsidRPr="00260552" w:rsidRDefault="00260552" w:rsidP="00260552">
      <w:pPr>
        <w:ind w:firstLine="360"/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t>If the measuring system is supplied from the network, where the voltage frequency is 50Hz and has a high degree of stability, then frequency measurement is not required. Otherwise, the measuring system should be supplemented with a frequency meter.</w:t>
      </w:r>
    </w:p>
    <w:p w:rsidR="000C1A9F" w:rsidRDefault="000C1A9F">
      <w:pPr>
        <w:rPr>
          <w:sz w:val="24"/>
        </w:rPr>
      </w:pPr>
    </w:p>
    <w:p w:rsidR="000C1A9F" w:rsidRDefault="00260552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Measurement program</w:t>
      </w:r>
    </w:p>
    <w:p w:rsidR="00260552" w:rsidRDefault="00260552">
      <w:pPr>
        <w:numPr>
          <w:ilvl w:val="0"/>
          <w:numId w:val="7"/>
        </w:numPr>
        <w:jc w:val="center"/>
        <w:rPr>
          <w:b/>
          <w:sz w:val="24"/>
        </w:rPr>
      </w:pPr>
    </w:p>
    <w:p w:rsidR="00260552" w:rsidRPr="00260552" w:rsidRDefault="00260552" w:rsidP="00260552">
      <w:pPr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t xml:space="preserve">Use a technical method to measure the substitute parameters of the </w:t>
      </w:r>
      <w:r>
        <w:rPr>
          <w:sz w:val="24"/>
          <w:lang w:val="en-GB"/>
        </w:rPr>
        <w:t>choke</w:t>
      </w:r>
      <w:r w:rsidRPr="00260552">
        <w:rPr>
          <w:sz w:val="24"/>
          <w:lang w:val="en-GB"/>
        </w:rPr>
        <w:t xml:space="preserve"> - its inductance and resistance. For this purpose:</w:t>
      </w:r>
    </w:p>
    <w:p w:rsidR="00260552" w:rsidRPr="00260552" w:rsidRDefault="00260552" w:rsidP="00260552">
      <w:pPr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t>1. Set up the measuring system in the structure of correctly measured voltage</w:t>
      </w:r>
      <w:r>
        <w:rPr>
          <w:sz w:val="24"/>
          <w:lang w:val="en-GB"/>
        </w:rPr>
        <w:t xml:space="preserve"> Fig.3.</w:t>
      </w:r>
    </w:p>
    <w:p w:rsidR="000C1A9F" w:rsidRPr="00260552" w:rsidRDefault="00260552" w:rsidP="00260552">
      <w:pPr>
        <w:jc w:val="both"/>
        <w:rPr>
          <w:sz w:val="24"/>
          <w:lang w:val="en-GB"/>
        </w:rPr>
      </w:pPr>
      <w:r w:rsidRPr="00260552">
        <w:rPr>
          <w:sz w:val="24"/>
          <w:lang w:val="en-GB"/>
        </w:rPr>
        <w:t xml:space="preserve">2. Perform measurements for 4 ... 5 settings of the current flowing through the </w:t>
      </w:r>
      <w:r w:rsidR="008B2817">
        <w:rPr>
          <w:sz w:val="24"/>
          <w:lang w:val="en-GB"/>
        </w:rPr>
        <w:t>choke</w:t>
      </w:r>
      <w:r w:rsidRPr="00260552">
        <w:rPr>
          <w:sz w:val="24"/>
          <w:lang w:val="en-GB"/>
        </w:rPr>
        <w:t>.</w:t>
      </w:r>
    </w:p>
    <w:p w:rsidR="000C1A9F" w:rsidRDefault="000C1A9F">
      <w:pPr>
        <w:jc w:val="center"/>
        <w:rPr>
          <w:b/>
          <w:sz w:val="24"/>
        </w:rPr>
      </w:pPr>
      <w:r>
        <w:object w:dxaOrig="11844" w:dyaOrig="4439">
          <v:shape id="_x0000_i1030" type="#_x0000_t75" style="width:343.5pt;height:124.15pt" o:ole="" fillcolor="window">
            <v:imagedata r:id="rId17" o:title=""/>
          </v:shape>
          <o:OLEObject Type="Embed" ProgID="Visio.Drawing.11" ShapeID="_x0000_i1030" DrawAspect="Content" ObjectID="_1602846279" r:id="rId18"/>
        </w:object>
      </w:r>
      <w:r>
        <w:rPr>
          <w:rFonts w:ascii="Helvetica" w:hAnsi="Helvetica"/>
          <w:b/>
          <w:sz w:val="24"/>
        </w:rPr>
        <w:t xml:space="preserve"> </w:t>
      </w:r>
      <w:proofErr w:type="spellStart"/>
      <w:r w:rsidR="008B2817">
        <w:rPr>
          <w:rFonts w:ascii="Helvetica" w:hAnsi="Helvetica"/>
          <w:sz w:val="24"/>
        </w:rPr>
        <w:t>Choke</w:t>
      </w:r>
      <w:proofErr w:type="spellEnd"/>
    </w:p>
    <w:p w:rsidR="000C1A9F" w:rsidRDefault="000C1A9F">
      <w:pPr>
        <w:jc w:val="center"/>
        <w:rPr>
          <w:sz w:val="24"/>
        </w:rPr>
      </w:pPr>
      <w:r>
        <w:rPr>
          <w:sz w:val="24"/>
        </w:rPr>
        <w:t xml:space="preserve">Rys. 3. </w:t>
      </w:r>
      <w:r w:rsidR="008B2817">
        <w:rPr>
          <w:sz w:val="24"/>
        </w:rPr>
        <w:t xml:space="preserve">Measurement </w:t>
      </w:r>
      <w:proofErr w:type="spellStart"/>
      <w:r w:rsidR="008B2817">
        <w:rPr>
          <w:sz w:val="24"/>
        </w:rPr>
        <w:t>circuit</w:t>
      </w:r>
      <w:proofErr w:type="spellEnd"/>
      <w:r>
        <w:rPr>
          <w:sz w:val="24"/>
        </w:rPr>
        <w:t xml:space="preserve"> </w:t>
      </w:r>
    </w:p>
    <w:p w:rsidR="000C1A9F" w:rsidRDefault="000C1A9F">
      <w:pPr>
        <w:rPr>
          <w:b/>
          <w:sz w:val="16"/>
        </w:rPr>
      </w:pPr>
    </w:p>
    <w:p w:rsidR="000C1A9F" w:rsidRDefault="000C1A9F">
      <w:pPr>
        <w:jc w:val="both"/>
        <w:rPr>
          <w:b/>
          <w:sz w:val="24"/>
        </w:rPr>
      </w:pPr>
    </w:p>
    <w:p w:rsidR="000C1A9F" w:rsidRPr="008B2817" w:rsidRDefault="000C1A9F">
      <w:pPr>
        <w:jc w:val="both"/>
        <w:rPr>
          <w:sz w:val="22"/>
          <w:lang w:val="en-GB"/>
        </w:rPr>
      </w:pPr>
      <w:r>
        <w:rPr>
          <w:sz w:val="22"/>
        </w:rPr>
        <w:t xml:space="preserve">Tab. 1. </w:t>
      </w:r>
      <w:r w:rsidR="008B2817" w:rsidRPr="008B2817">
        <w:rPr>
          <w:sz w:val="22"/>
          <w:lang w:val="en-GB"/>
        </w:rPr>
        <w:t xml:space="preserve">Measurements of choke </w:t>
      </w:r>
      <w:r w:rsidR="008B2817">
        <w:rPr>
          <w:sz w:val="22"/>
          <w:lang w:val="en-GB"/>
        </w:rPr>
        <w:t>no</w:t>
      </w:r>
      <w:r w:rsidR="008B2817" w:rsidRPr="008B2817">
        <w:rPr>
          <w:sz w:val="22"/>
          <w:lang w:val="en-GB"/>
        </w:rPr>
        <w:t xml:space="preserve"> ........</w:t>
      </w:r>
      <w:proofErr w:type="spellStart"/>
      <w:r w:rsidR="008B2817" w:rsidRPr="008B2817">
        <w:rPr>
          <w:sz w:val="22"/>
          <w:lang w:val="en-GB"/>
        </w:rPr>
        <w:t>substitude</w:t>
      </w:r>
      <w:proofErr w:type="spellEnd"/>
      <w:r w:rsidR="008B2817" w:rsidRPr="008B2817">
        <w:rPr>
          <w:sz w:val="22"/>
          <w:lang w:val="en-GB"/>
        </w:rPr>
        <w:t xml:space="preserve"> parameters </w:t>
      </w:r>
      <w:r w:rsidRPr="008B2817">
        <w:rPr>
          <w:sz w:val="22"/>
          <w:lang w:val="en-GB"/>
        </w:rPr>
        <w:t xml:space="preserve"> (</w:t>
      </w:r>
      <w:proofErr w:type="spellStart"/>
      <w:r w:rsidRPr="008B2817">
        <w:rPr>
          <w:sz w:val="22"/>
          <w:lang w:val="en-GB"/>
        </w:rPr>
        <w:t>I</w:t>
      </w:r>
      <w:r w:rsidR="008B2817">
        <w:rPr>
          <w:sz w:val="22"/>
          <w:vertAlign w:val="subscript"/>
          <w:lang w:val="en-GB"/>
        </w:rPr>
        <w:t>ch</w:t>
      </w:r>
      <w:r w:rsidRPr="008B2817">
        <w:rPr>
          <w:sz w:val="22"/>
          <w:vertAlign w:val="subscript"/>
          <w:lang w:val="en-GB"/>
        </w:rPr>
        <w:t>.max</w:t>
      </w:r>
      <w:proofErr w:type="spellEnd"/>
      <w:r w:rsidRPr="008B2817">
        <w:rPr>
          <w:sz w:val="22"/>
          <w:vertAlign w:val="subscript"/>
          <w:lang w:val="en-GB"/>
        </w:rPr>
        <w:t xml:space="preserve"> </w:t>
      </w:r>
      <w:r w:rsidRPr="008B2817">
        <w:rPr>
          <w:sz w:val="22"/>
          <w:lang w:val="en-GB"/>
        </w:rPr>
        <w:t>= ...... A)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709"/>
        <w:gridCol w:w="567"/>
        <w:gridCol w:w="709"/>
        <w:gridCol w:w="709"/>
        <w:gridCol w:w="708"/>
        <w:gridCol w:w="567"/>
        <w:gridCol w:w="709"/>
        <w:gridCol w:w="709"/>
        <w:gridCol w:w="567"/>
        <w:gridCol w:w="567"/>
        <w:gridCol w:w="709"/>
        <w:gridCol w:w="567"/>
        <w:gridCol w:w="850"/>
      </w:tblGrid>
      <w:tr w:rsidR="000C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A9F" w:rsidRPr="008B2817" w:rsidRDefault="000C1A9F">
            <w:pPr>
              <w:jc w:val="center"/>
              <w:rPr>
                <w:sz w:val="16"/>
                <w:lang w:val="en-GB"/>
              </w:rPr>
            </w:pPr>
          </w:p>
          <w:p w:rsidR="000C1A9F" w:rsidRPr="008B2817" w:rsidRDefault="000C1A9F">
            <w:pPr>
              <w:jc w:val="center"/>
              <w:rPr>
                <w:sz w:val="16"/>
                <w:lang w:val="en-GB"/>
              </w:rPr>
            </w:pPr>
          </w:p>
          <w:p w:rsidR="000C1A9F" w:rsidRPr="008B2817" w:rsidRDefault="000C1A9F">
            <w:pPr>
              <w:jc w:val="center"/>
              <w:rPr>
                <w:sz w:val="16"/>
                <w:lang w:val="en-GB"/>
              </w:rPr>
            </w:pPr>
          </w:p>
          <w:p w:rsidR="000C1A9F" w:rsidRDefault="000C1A9F">
            <w:pPr>
              <w:jc w:val="center"/>
            </w:pPr>
            <w:r>
              <w:t>Lp.</w:t>
            </w:r>
          </w:p>
        </w:tc>
        <w:tc>
          <w:tcPr>
            <w:tcW w:w="9781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C1A9F" w:rsidRDefault="008B2817">
            <w:pPr>
              <w:pStyle w:val="Nagwek1"/>
            </w:pPr>
            <w:proofErr w:type="spellStart"/>
            <w:r>
              <w:t>Readings</w:t>
            </w:r>
            <w:proofErr w:type="spellEnd"/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12" w:space="0" w:color="auto"/>
            </w:tcBorders>
          </w:tcPr>
          <w:p w:rsidR="000C1A9F" w:rsidRDefault="008B2817">
            <w:pPr>
              <w:pStyle w:val="Nagwek1"/>
            </w:pPr>
            <w:proofErr w:type="spellStart"/>
            <w:r>
              <w:t>Current</w:t>
            </w:r>
            <w:proofErr w:type="spellEnd"/>
            <w:r w:rsidR="000C1A9F">
              <w:t xml:space="preserve"> I</w:t>
            </w:r>
          </w:p>
          <w:p w:rsidR="000C1A9F" w:rsidRDefault="000C1A9F">
            <w:pPr>
              <w:rPr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</w:tcPr>
          <w:p w:rsidR="000C1A9F" w:rsidRDefault="008B2817">
            <w:pPr>
              <w:pStyle w:val="Nagwek1"/>
            </w:pPr>
            <w:proofErr w:type="spellStart"/>
            <w:r>
              <w:t>Voltage</w:t>
            </w:r>
            <w:proofErr w:type="spellEnd"/>
            <w:r w:rsidR="000C1A9F">
              <w:t xml:space="preserve"> U</w:t>
            </w:r>
          </w:p>
          <w:p w:rsidR="000C1A9F" w:rsidRDefault="000C1A9F">
            <w:pPr>
              <w:rPr>
                <w:sz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12" w:space="0" w:color="auto"/>
            </w:tcBorders>
          </w:tcPr>
          <w:p w:rsidR="000C1A9F" w:rsidRDefault="000C1A9F" w:rsidP="008B2817">
            <w:pPr>
              <w:pStyle w:val="Nagwek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 w:rsidR="008B2817">
              <w:rPr>
                <w:sz w:val="24"/>
              </w:rPr>
              <w:t>Frequency</w:t>
            </w:r>
            <w:proofErr w:type="spellEnd"/>
            <w:r>
              <w:rPr>
                <w:sz w:val="24"/>
              </w:rPr>
              <w:t xml:space="preserve">  f</w:t>
            </w:r>
          </w:p>
        </w:tc>
        <w:tc>
          <w:tcPr>
            <w:tcW w:w="4678" w:type="dxa"/>
            <w:gridSpan w:val="7"/>
            <w:tcBorders>
              <w:left w:val="nil"/>
              <w:right w:val="single" w:sz="12" w:space="0" w:color="auto"/>
            </w:tcBorders>
          </w:tcPr>
          <w:p w:rsidR="000C1A9F" w:rsidRDefault="008B2817">
            <w:pPr>
              <w:pStyle w:val="Nagwek1"/>
            </w:pPr>
            <w:r>
              <w:rPr>
                <w:b w:val="0"/>
              </w:rPr>
              <w:t>Power</w:t>
            </w:r>
            <w:r w:rsidR="000C1A9F">
              <w:t xml:space="preserve"> P</w:t>
            </w:r>
          </w:p>
          <w:p w:rsidR="000C1A9F" w:rsidRDefault="000C1A9F">
            <w:pPr>
              <w:rPr>
                <w:sz w:val="16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8B2817">
              <w:rPr>
                <w:sz w:val="24"/>
                <w:vertAlign w:val="subscript"/>
              </w:rPr>
              <w:t>n</w:t>
            </w:r>
          </w:p>
          <w:p w:rsidR="000C1A9F" w:rsidRDefault="000C1A9F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A</w:t>
            </w:r>
          </w:p>
          <w:p w:rsidR="000C1A9F" w:rsidRDefault="000C1A9F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0C1A9F" w:rsidRDefault="000C1A9F">
            <w:pPr>
              <w:pStyle w:val="Nagwek3"/>
              <w:rPr>
                <w:sz w:val="16"/>
                <w:vertAlign w:val="subscript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r</w:t>
            </w:r>
            <w:proofErr w:type="spellEnd"/>
            <w:r>
              <w:rPr>
                <w:sz w:val="24"/>
              </w:rPr>
              <w:t>(I)</w:t>
            </w:r>
          </w:p>
          <w:p w:rsidR="000C1A9F" w:rsidRDefault="000C1A9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%</w:t>
            </w:r>
          </w:p>
          <w:p w:rsidR="000C1A9F" w:rsidRDefault="000C1A9F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U</w:t>
            </w:r>
            <w:r w:rsidR="008B2817">
              <w:rPr>
                <w:sz w:val="24"/>
                <w:vertAlign w:val="subscript"/>
                <w:lang w:val="de-DE"/>
              </w:rPr>
              <w:t>n</w:t>
            </w:r>
            <w:proofErr w:type="spellEnd"/>
          </w:p>
          <w:p w:rsidR="000C1A9F" w:rsidRDefault="000C1A9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  <w:p w:rsidR="000C1A9F" w:rsidRDefault="000C1A9F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vertAlign w:val="subscript"/>
                <w:lang w:val="de-DE"/>
              </w:rPr>
            </w:pPr>
            <w:r>
              <w:rPr>
                <w:sz w:val="24"/>
                <w:lang w:val="de-DE"/>
              </w:rPr>
              <w:t>U</w:t>
            </w:r>
            <w:r>
              <w:rPr>
                <w:vertAlign w:val="subscript"/>
                <w:lang w:val="de-DE"/>
              </w:rPr>
              <w:t>V</w:t>
            </w:r>
          </w:p>
          <w:p w:rsidR="000C1A9F" w:rsidRDefault="000C1A9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  <w:p w:rsidR="000C1A9F" w:rsidRDefault="000C1A9F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r</w:t>
            </w:r>
            <w:proofErr w:type="spellEnd"/>
            <w:r>
              <w:rPr>
                <w:sz w:val="24"/>
              </w:rPr>
              <w:t>(U)</w:t>
            </w:r>
          </w:p>
          <w:p w:rsidR="000C1A9F" w:rsidRDefault="000C1A9F">
            <w:pPr>
              <w:jc w:val="center"/>
            </w:pPr>
            <w:r>
              <w:t>%</w:t>
            </w:r>
          </w:p>
          <w:p w:rsidR="000C1A9F" w:rsidRDefault="000C1A9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  <w:p w:rsidR="000C1A9F" w:rsidRDefault="000C1A9F">
            <w:pPr>
              <w:jc w:val="center"/>
            </w:pPr>
            <w:r>
              <w:t>Hz</w:t>
            </w:r>
          </w:p>
          <w:p w:rsidR="000C1A9F" w:rsidRDefault="000C1A9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r</w:t>
            </w:r>
            <w:proofErr w:type="spellEnd"/>
            <w:r>
              <w:rPr>
                <w:sz w:val="24"/>
              </w:rPr>
              <w:t>(f)</w:t>
            </w:r>
          </w:p>
          <w:p w:rsidR="000C1A9F" w:rsidRDefault="000C1A9F">
            <w:pPr>
              <w:jc w:val="center"/>
            </w:pPr>
            <w:r>
              <w:t>%</w:t>
            </w:r>
          </w:p>
          <w:p w:rsidR="000C1A9F" w:rsidRDefault="000C1A9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 w:rsidR="008B2817">
              <w:rPr>
                <w:sz w:val="24"/>
                <w:vertAlign w:val="subscript"/>
              </w:rPr>
              <w:t>n</w:t>
            </w:r>
            <w:proofErr w:type="spellEnd"/>
          </w:p>
          <w:p w:rsidR="000C1A9F" w:rsidRDefault="000C1A9F">
            <w:pPr>
              <w:jc w:val="center"/>
            </w:pPr>
            <w:r>
              <w:t>W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1A9F" w:rsidRDefault="000C1A9F">
            <w:pPr>
              <w:pStyle w:val="Nagwek3"/>
            </w:pPr>
            <w:proofErr w:type="spellStart"/>
            <w:r>
              <w:t>c</w:t>
            </w:r>
            <w:r>
              <w:rPr>
                <w:vertAlign w:val="subscript"/>
              </w:rPr>
              <w:t>w</w:t>
            </w:r>
            <w:proofErr w:type="spellEnd"/>
          </w:p>
          <w:p w:rsidR="000C1A9F" w:rsidRDefault="000C1A9F">
            <w:pPr>
              <w:rPr>
                <w:sz w:val="18"/>
              </w:rPr>
            </w:pPr>
            <w:r>
              <w:rPr>
                <w:sz w:val="18"/>
              </w:rPr>
              <w:t>W/</w:t>
            </w:r>
            <w:proofErr w:type="spellStart"/>
            <w:r>
              <w:rPr>
                <w:sz w:val="18"/>
              </w:rPr>
              <w:t>dz</w:t>
            </w:r>
            <w:proofErr w:type="spellEnd"/>
          </w:p>
          <w:p w:rsidR="000C1A9F" w:rsidRDefault="000C1A9F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sym w:font="Symbol" w:char="F061"/>
            </w:r>
            <w:r>
              <w:rPr>
                <w:sz w:val="22"/>
                <w:vertAlign w:val="subscript"/>
              </w:rPr>
              <w:t>w</w:t>
            </w:r>
          </w:p>
          <w:p w:rsidR="000C1A9F" w:rsidRDefault="000C1A9F">
            <w:pPr>
              <w:jc w:val="center"/>
            </w:pPr>
            <w:proofErr w:type="spellStart"/>
            <w:r>
              <w:t>dz</w:t>
            </w:r>
            <w:proofErr w:type="spellEnd"/>
          </w:p>
          <w:p w:rsidR="000C1A9F" w:rsidRDefault="000C1A9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C1A9F" w:rsidRDefault="000C1A9F">
            <w:pPr>
              <w:pStyle w:val="Nagwek3"/>
              <w:rPr>
                <w:vertAlign w:val="subscript"/>
              </w:rPr>
            </w:pPr>
            <w:proofErr w:type="spellStart"/>
            <w:r>
              <w:t>P</w:t>
            </w:r>
            <w:r>
              <w:rPr>
                <w:vertAlign w:val="subscript"/>
              </w:rPr>
              <w:t>w</w:t>
            </w:r>
            <w:proofErr w:type="spellEnd"/>
          </w:p>
          <w:p w:rsidR="000C1A9F" w:rsidRDefault="000C1A9F">
            <w:pPr>
              <w:jc w:val="center"/>
            </w:pPr>
            <w:r>
              <w:t>W</w:t>
            </w:r>
          </w:p>
          <w:p w:rsidR="000C1A9F" w:rsidRDefault="000C1A9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1A9F" w:rsidRDefault="000C1A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</w:t>
            </w:r>
            <w:r>
              <w:rPr>
                <w:sz w:val="22"/>
                <w:vertAlign w:val="subscript"/>
              </w:rPr>
              <w:t>r</w:t>
            </w:r>
            <w:proofErr w:type="spell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P</w:t>
            </w:r>
            <w:r>
              <w:rPr>
                <w:sz w:val="22"/>
                <w:vertAlign w:val="subscript"/>
              </w:rPr>
              <w:t>w</w:t>
            </w:r>
            <w:proofErr w:type="spellEnd"/>
            <w:r>
              <w:rPr>
                <w:sz w:val="22"/>
              </w:rPr>
              <w:t>)</w:t>
            </w:r>
          </w:p>
          <w:p w:rsidR="000C1A9F" w:rsidRDefault="000C1A9F">
            <w:pPr>
              <w:jc w:val="center"/>
            </w:pPr>
            <w:r>
              <w:t>%</w:t>
            </w:r>
          </w:p>
          <w:p w:rsidR="000C1A9F" w:rsidRDefault="000C1A9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w</w:t>
            </w:r>
            <w:proofErr w:type="spellEnd"/>
          </w:p>
          <w:p w:rsidR="000C1A9F" w:rsidRDefault="000C1A9F">
            <w:pPr>
              <w:jc w:val="center"/>
            </w:pPr>
            <w:r>
              <w:t>W</w:t>
            </w:r>
          </w:p>
          <w:p w:rsidR="000C1A9F" w:rsidRDefault="000C1A9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 w:rsidR="008B2817">
              <w:rPr>
                <w:sz w:val="24"/>
                <w:vertAlign w:val="subscript"/>
              </w:rPr>
              <w:t>c</w:t>
            </w:r>
            <w:proofErr w:type="spellEnd"/>
          </w:p>
          <w:p w:rsidR="000C1A9F" w:rsidRDefault="000C1A9F">
            <w:pPr>
              <w:jc w:val="center"/>
            </w:pPr>
            <w:r>
              <w:t>W</w:t>
            </w:r>
          </w:p>
          <w:p w:rsidR="000C1A9F" w:rsidRDefault="000C1A9F">
            <w:pPr>
              <w:jc w:val="center"/>
              <w:rPr>
                <w:sz w:val="16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sz w:val="24"/>
                <w:lang w:val="de-DE"/>
              </w:rPr>
            </w:pPr>
          </w:p>
        </w:tc>
      </w:tr>
    </w:tbl>
    <w:p w:rsidR="000C1A9F" w:rsidRDefault="000C1A9F">
      <w:pPr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     </w:t>
      </w:r>
    </w:p>
    <w:p w:rsidR="000C1A9F" w:rsidRDefault="000C1A9F">
      <w:pPr>
        <w:ind w:firstLine="708"/>
        <w:jc w:val="both"/>
        <w:rPr>
          <w:b/>
          <w:sz w:val="24"/>
          <w:lang w:val="de-DE"/>
        </w:rPr>
      </w:pPr>
    </w:p>
    <w:p w:rsidR="008B2817" w:rsidRDefault="008B2817">
      <w:pPr>
        <w:ind w:firstLine="708"/>
        <w:jc w:val="both"/>
        <w:rPr>
          <w:b/>
          <w:sz w:val="24"/>
          <w:lang w:val="de-DE"/>
        </w:rPr>
      </w:pPr>
    </w:p>
    <w:p w:rsidR="008B2817" w:rsidRDefault="008B2817">
      <w:pPr>
        <w:ind w:firstLine="708"/>
        <w:jc w:val="both"/>
        <w:rPr>
          <w:b/>
          <w:sz w:val="24"/>
          <w:lang w:val="de-DE"/>
        </w:rPr>
      </w:pPr>
    </w:p>
    <w:p w:rsidR="008B2817" w:rsidRDefault="008B2817">
      <w:pPr>
        <w:ind w:firstLine="708"/>
        <w:jc w:val="both"/>
        <w:rPr>
          <w:b/>
          <w:sz w:val="24"/>
          <w:lang w:val="de-DE"/>
        </w:rPr>
      </w:pPr>
    </w:p>
    <w:p w:rsidR="008B2817" w:rsidRDefault="008B2817">
      <w:pPr>
        <w:ind w:firstLine="708"/>
        <w:jc w:val="both"/>
        <w:rPr>
          <w:b/>
          <w:sz w:val="24"/>
          <w:lang w:val="de-DE"/>
        </w:rPr>
      </w:pPr>
    </w:p>
    <w:p w:rsidR="008B2817" w:rsidRDefault="008B2817">
      <w:pPr>
        <w:ind w:firstLine="708"/>
        <w:jc w:val="both"/>
        <w:rPr>
          <w:b/>
          <w:sz w:val="24"/>
          <w:lang w:val="de-DE"/>
        </w:rPr>
      </w:pPr>
    </w:p>
    <w:p w:rsidR="000C1A9F" w:rsidRDefault="008B2817">
      <w:pPr>
        <w:ind w:firstLine="708"/>
        <w:jc w:val="both"/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lastRenderedPageBreak/>
        <w:t>continue</w:t>
      </w:r>
      <w:proofErr w:type="spellEnd"/>
      <w:r w:rsidR="000C1A9F">
        <w:rPr>
          <w:b/>
          <w:sz w:val="24"/>
          <w:lang w:val="de-DE"/>
        </w:rPr>
        <w:t>. Tab. 1.</w:t>
      </w:r>
    </w:p>
    <w:p w:rsidR="000C1A9F" w:rsidRDefault="000C1A9F">
      <w:pPr>
        <w:ind w:firstLine="708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27"/>
        <w:gridCol w:w="992"/>
        <w:gridCol w:w="2551"/>
        <w:gridCol w:w="1134"/>
      </w:tblGrid>
      <w:tr w:rsidR="000C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C1A9F" w:rsidRDefault="008B28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Measurement </w:t>
            </w:r>
            <w:proofErr w:type="spellStart"/>
            <w:r>
              <w:rPr>
                <w:b/>
                <w:sz w:val="24"/>
              </w:rPr>
              <w:t>results</w:t>
            </w:r>
            <w:proofErr w:type="spellEnd"/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0C1A9F" w:rsidRDefault="000C1A9F">
            <w:pPr>
              <w:pStyle w:val="Nagwek1"/>
            </w:pPr>
            <w:r>
              <w:t>Z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C1A9F" w:rsidRDefault="000C1A9F">
            <w:pPr>
              <w:pStyle w:val="Nagwek1"/>
            </w:pPr>
            <w:r>
              <w:t>R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1A9F" w:rsidRDefault="000C1A9F">
            <w:pPr>
              <w:pStyle w:val="Nagwek1"/>
            </w:pPr>
            <w:r>
              <w:t>L</w:t>
            </w:r>
          </w:p>
        </w:tc>
      </w:tr>
      <w:tr w:rsidR="000C1A9F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sz w:val="16"/>
              </w:rPr>
            </w:pPr>
          </w:p>
          <w:p w:rsidR="000C1A9F" w:rsidRDefault="000C1A9F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7"/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C1A9F" w:rsidRDefault="000C1A9F">
            <w:pPr>
              <w:pStyle w:val="Nagwek3"/>
            </w:pPr>
            <w:r>
              <w:t xml:space="preserve">R </w:t>
            </w:r>
            <w:r>
              <w:sym w:font="Symbol" w:char="F0B1"/>
            </w:r>
            <w:r>
              <w:t xml:space="preserve"> U(R), p=0,95</w:t>
            </w:r>
          </w:p>
          <w:p w:rsidR="000C1A9F" w:rsidRDefault="000C1A9F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7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C1A9F" w:rsidRDefault="000C1A9F">
            <w:pPr>
              <w:jc w:val="center"/>
              <w:rPr>
                <w:b/>
                <w:sz w:val="24"/>
              </w:rPr>
            </w:pPr>
            <w:r>
              <w:rPr>
                <w:b/>
                <w:position w:val="-10"/>
                <w:sz w:val="24"/>
              </w:rPr>
              <w:object w:dxaOrig="680" w:dyaOrig="340">
                <v:shape id="_x0000_i1031" type="#_x0000_t75" style="width:34.15pt;height:16.9pt" o:ole="" fillcolor="window">
                  <v:imagedata r:id="rId19" o:title=""/>
                </v:shape>
                <o:OLEObject Type="Embed" ProgID="Equation.3" ShapeID="_x0000_i1031" DrawAspect="Content" ObjectID="_1602846280" r:id="rId20"/>
              </w:object>
            </w:r>
          </w:p>
          <w:p w:rsidR="000C1A9F" w:rsidRDefault="000C1A9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551" w:type="dxa"/>
            <w:tcBorders>
              <w:left w:val="nil"/>
            </w:tcBorders>
          </w:tcPr>
          <w:p w:rsidR="000C1A9F" w:rsidRDefault="000C1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U(L) , p=0,95</w:t>
            </w:r>
          </w:p>
          <w:p w:rsidR="000C1A9F" w:rsidRDefault="000C1A9F">
            <w:pPr>
              <w:pStyle w:val="Nagwek3"/>
            </w:pPr>
            <w:proofErr w:type="spellStart"/>
            <w:r>
              <w:t>mH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C1A9F" w:rsidRDefault="000C1A9F">
            <w:pPr>
              <w:jc w:val="center"/>
              <w:rPr>
                <w:b/>
                <w:sz w:val="24"/>
              </w:rPr>
            </w:pPr>
            <w:r>
              <w:rPr>
                <w:b/>
                <w:position w:val="-10"/>
                <w:sz w:val="24"/>
              </w:rPr>
              <w:object w:dxaOrig="660" w:dyaOrig="340">
                <v:shape id="_x0000_i1032" type="#_x0000_t75" style="width:33pt;height:16.9pt" o:ole="" fillcolor="window">
                  <v:imagedata r:id="rId21" o:title=""/>
                </v:shape>
                <o:OLEObject Type="Embed" ProgID="Equation.3" ShapeID="_x0000_i1032" DrawAspect="Content" ObjectID="_1602846281" r:id="rId22"/>
              </w:object>
            </w:r>
          </w:p>
          <w:p w:rsidR="000C1A9F" w:rsidRDefault="000C1A9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92" w:type="dxa"/>
            <w:tcBorders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18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</w:tr>
      <w:tr w:rsidR="000C1A9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0C1A9F" w:rsidRDefault="000C1A9F">
            <w:pPr>
              <w:jc w:val="both"/>
              <w:rPr>
                <w:b/>
                <w:sz w:val="24"/>
              </w:rPr>
            </w:pPr>
          </w:p>
        </w:tc>
      </w:tr>
    </w:tbl>
    <w:p w:rsidR="000C1A9F" w:rsidRDefault="000C1A9F">
      <w:pPr>
        <w:jc w:val="both"/>
        <w:rPr>
          <w:b/>
          <w:sz w:val="16"/>
        </w:rPr>
      </w:pPr>
    </w:p>
    <w:p w:rsidR="000C1A9F" w:rsidRPr="008B2817" w:rsidRDefault="000C1A9F">
      <w:pPr>
        <w:pStyle w:val="Tekstpodstawowy"/>
        <w:ind w:left="1560" w:hanging="1560"/>
        <w:rPr>
          <w:vertAlign w:val="subscript"/>
          <w:lang w:val="en-GB"/>
        </w:rPr>
      </w:pPr>
      <w:r w:rsidRPr="008B2817">
        <w:rPr>
          <w:lang w:val="en-GB"/>
        </w:rPr>
        <w:t xml:space="preserve">        </w:t>
      </w:r>
      <w:r w:rsidR="008B2817" w:rsidRPr="008B2817">
        <w:rPr>
          <w:lang w:val="en-GB"/>
        </w:rPr>
        <w:t>In the table</w:t>
      </w:r>
      <w:r w:rsidRPr="008B2817">
        <w:rPr>
          <w:lang w:val="en-GB"/>
        </w:rPr>
        <w:t xml:space="preserve">:  </w:t>
      </w:r>
      <w:r w:rsidRPr="008B2817">
        <w:rPr>
          <w:i/>
          <w:lang w:val="en-GB"/>
        </w:rPr>
        <w:t>I</w:t>
      </w:r>
      <w:r w:rsidR="008B2817" w:rsidRPr="008B2817">
        <w:rPr>
          <w:i/>
          <w:vertAlign w:val="subscript"/>
          <w:lang w:val="en-GB"/>
        </w:rPr>
        <w:t>n</w:t>
      </w:r>
      <w:r w:rsidRPr="008B2817">
        <w:rPr>
          <w:i/>
          <w:lang w:val="en-GB"/>
        </w:rPr>
        <w:t>, U</w:t>
      </w:r>
      <w:r w:rsidR="008B2817" w:rsidRPr="008B2817">
        <w:rPr>
          <w:i/>
          <w:vertAlign w:val="subscript"/>
          <w:lang w:val="en-GB"/>
        </w:rPr>
        <w:t>n</w:t>
      </w:r>
      <w:r w:rsidRPr="008B2817">
        <w:rPr>
          <w:i/>
          <w:lang w:val="en-GB"/>
        </w:rPr>
        <w:t xml:space="preserve">, </w:t>
      </w:r>
      <w:proofErr w:type="spellStart"/>
      <w:r w:rsidRPr="008B2817">
        <w:rPr>
          <w:i/>
          <w:lang w:val="en-GB"/>
        </w:rPr>
        <w:t>P</w:t>
      </w:r>
      <w:r w:rsidR="008B2817" w:rsidRPr="008B2817">
        <w:rPr>
          <w:i/>
          <w:vertAlign w:val="subscript"/>
          <w:lang w:val="en-GB"/>
        </w:rPr>
        <w:t>n</w:t>
      </w:r>
      <w:proofErr w:type="spellEnd"/>
      <w:r w:rsidRPr="008B2817">
        <w:rPr>
          <w:lang w:val="en-GB"/>
        </w:rPr>
        <w:t xml:space="preserve"> – </w:t>
      </w:r>
      <w:r w:rsidR="008B2817" w:rsidRPr="008B2817">
        <w:rPr>
          <w:lang w:val="en-GB"/>
        </w:rPr>
        <w:t>used instrument ranges</w:t>
      </w:r>
      <w:r w:rsidRPr="008B2817">
        <w:rPr>
          <w:lang w:val="en-GB"/>
        </w:rPr>
        <w:t>,</w:t>
      </w:r>
      <w:r w:rsidRPr="008B2817">
        <w:rPr>
          <w:vertAlign w:val="subscript"/>
          <w:lang w:val="en-GB"/>
        </w:rPr>
        <w:t xml:space="preserve"> </w:t>
      </w:r>
    </w:p>
    <w:p w:rsidR="000C1A9F" w:rsidRPr="008B2817" w:rsidRDefault="000C1A9F">
      <w:pPr>
        <w:pStyle w:val="Tekstpodstawowy"/>
        <w:ind w:left="1560" w:hanging="1560"/>
        <w:rPr>
          <w:lang w:val="en-GB"/>
        </w:rPr>
      </w:pPr>
      <w:r w:rsidRPr="008B2817">
        <w:rPr>
          <w:lang w:val="en-GB"/>
        </w:rPr>
        <w:t xml:space="preserve">    </w:t>
      </w:r>
      <w:r w:rsidR="008B2817" w:rsidRPr="008B2817">
        <w:rPr>
          <w:position w:val="-28"/>
        </w:rPr>
        <w:object w:dxaOrig="1600" w:dyaOrig="639">
          <v:shape id="_x0000_i1048" type="#_x0000_t75" style="width:79.9pt;height:31.9pt" o:ole="" fillcolor="window">
            <v:imagedata r:id="rId23" o:title=""/>
          </v:shape>
          <o:OLEObject Type="Embed" ProgID="Equation.DSMT4" ShapeID="_x0000_i1048" DrawAspect="Content" ObjectID="_1602846282" r:id="rId24"/>
        </w:object>
      </w:r>
      <w:r w:rsidRPr="008B2817">
        <w:rPr>
          <w:lang w:val="en-GB"/>
        </w:rPr>
        <w:t xml:space="preserve">;   </w:t>
      </w:r>
      <w:r w:rsidR="008B2817" w:rsidRPr="008B2817">
        <w:rPr>
          <w:position w:val="-28"/>
        </w:rPr>
        <w:object w:dxaOrig="1719" w:dyaOrig="639">
          <v:shape id="_x0000_i1050" type="#_x0000_t75" style="width:85.9pt;height:31.9pt" o:ole="" fillcolor="window">
            <v:imagedata r:id="rId25" o:title=""/>
          </v:shape>
          <o:OLEObject Type="Embed" ProgID="Equation.DSMT4" ShapeID="_x0000_i1050" DrawAspect="Content" ObjectID="_1602846283" r:id="rId26"/>
        </w:object>
      </w:r>
      <w:r w:rsidRPr="008B2817">
        <w:rPr>
          <w:lang w:val="en-GB"/>
        </w:rPr>
        <w:t xml:space="preserve">;   </w:t>
      </w:r>
      <w:r w:rsidR="008B2817" w:rsidRPr="008B2817">
        <w:rPr>
          <w:position w:val="-28"/>
        </w:rPr>
        <w:object w:dxaOrig="1660" w:dyaOrig="639">
          <v:shape id="_x0000_i1052" type="#_x0000_t75" style="width:82.9pt;height:31.9pt" o:ole="" fillcolor="window">
            <v:imagedata r:id="rId27" o:title=""/>
          </v:shape>
          <o:OLEObject Type="Embed" ProgID="Equation.DSMT4" ShapeID="_x0000_i1052" DrawAspect="Content" ObjectID="_1602846284" r:id="rId28"/>
        </w:object>
      </w:r>
      <w:r w:rsidRPr="008B2817">
        <w:rPr>
          <w:lang w:val="en-GB"/>
        </w:rPr>
        <w:t xml:space="preserve"> </w:t>
      </w:r>
      <w:r w:rsidR="008B2817" w:rsidRPr="008B2817">
        <w:rPr>
          <w:lang w:val="en-GB"/>
        </w:rPr>
        <w:t xml:space="preserve"> </w:t>
      </w:r>
      <w:r w:rsidRPr="008B2817">
        <w:rPr>
          <w:lang w:val="en-GB"/>
        </w:rPr>
        <w:t xml:space="preserve">- </w:t>
      </w:r>
      <w:r w:rsidR="008B2817" w:rsidRPr="008B2817">
        <w:rPr>
          <w:lang w:val="en-GB"/>
        </w:rPr>
        <w:t>relative standard uncertainties</w:t>
      </w:r>
      <w:r w:rsidRPr="008B2817">
        <w:rPr>
          <w:lang w:val="en-GB"/>
        </w:rPr>
        <w:t>,</w:t>
      </w:r>
    </w:p>
    <w:p w:rsidR="000C1A9F" w:rsidRPr="008B2817" w:rsidRDefault="000C1A9F">
      <w:pPr>
        <w:pStyle w:val="Tekstpodstawowy"/>
        <w:rPr>
          <w:lang w:val="en-GB"/>
        </w:rPr>
      </w:pPr>
      <w:r w:rsidRPr="008B2817">
        <w:rPr>
          <w:lang w:val="en-GB"/>
        </w:rPr>
        <w:tab/>
        <w:t xml:space="preserve">               </w:t>
      </w:r>
      <w:r w:rsidR="008B2817" w:rsidRPr="008B2817">
        <w:rPr>
          <w:position w:val="-30"/>
        </w:rPr>
        <w:object w:dxaOrig="2000" w:dyaOrig="700">
          <v:shape id="_x0000_i1056" type="#_x0000_t75" style="width:100.15pt;height:34.9pt" o:ole="" fillcolor="window">
            <v:imagedata r:id="rId29" o:title=""/>
          </v:shape>
          <o:OLEObject Type="Embed" ProgID="Equation.DSMT4" ShapeID="_x0000_i1056" DrawAspect="Content" ObjectID="_1602846285" r:id="rId30"/>
        </w:object>
      </w:r>
      <w:r w:rsidRPr="008B2817">
        <w:rPr>
          <w:lang w:val="en-GB"/>
        </w:rPr>
        <w:t xml:space="preserve"> - </w:t>
      </w:r>
      <w:r w:rsidR="008B2817" w:rsidRPr="008B2817">
        <w:rPr>
          <w:lang w:val="en-GB"/>
        </w:rPr>
        <w:t>correction on wattmeter indication</w:t>
      </w:r>
      <w:r w:rsidRPr="008B2817">
        <w:rPr>
          <w:lang w:val="en-GB"/>
        </w:rPr>
        <w:t>,</w:t>
      </w:r>
    </w:p>
    <w:p w:rsidR="000C1A9F" w:rsidRPr="008B2817" w:rsidRDefault="000C1A9F">
      <w:pPr>
        <w:ind w:left="705"/>
        <w:jc w:val="both"/>
        <w:rPr>
          <w:sz w:val="24"/>
          <w:lang w:val="en-GB"/>
        </w:rPr>
      </w:pPr>
      <w:r w:rsidRPr="008B2817">
        <w:rPr>
          <w:sz w:val="24"/>
          <w:lang w:val="en-GB"/>
        </w:rPr>
        <w:t xml:space="preserve">               </w:t>
      </w:r>
      <w:r w:rsidR="008B2817" w:rsidRPr="008B2817">
        <w:rPr>
          <w:position w:val="-10"/>
          <w:sz w:val="24"/>
        </w:rPr>
        <w:object w:dxaOrig="1140" w:dyaOrig="320">
          <v:shape id="_x0000_i1054" type="#_x0000_t75" style="width:57pt;height:16.15pt" o:ole="" fillcolor="window">
            <v:imagedata r:id="rId31" o:title=""/>
          </v:shape>
          <o:OLEObject Type="Embed" ProgID="Equation.DSMT4" ShapeID="_x0000_i1054" DrawAspect="Content" ObjectID="_1602846286" r:id="rId32"/>
        </w:object>
      </w:r>
      <w:r w:rsidRPr="008B2817">
        <w:rPr>
          <w:sz w:val="24"/>
          <w:lang w:val="en-GB"/>
        </w:rPr>
        <w:t xml:space="preserve"> - </w:t>
      </w:r>
      <w:r w:rsidR="008B2817" w:rsidRPr="008B2817">
        <w:rPr>
          <w:sz w:val="24"/>
          <w:lang w:val="en-GB"/>
        </w:rPr>
        <w:t>load</w:t>
      </w:r>
      <w:r w:rsidR="008B2817">
        <w:rPr>
          <w:sz w:val="24"/>
          <w:lang w:val="en-GB"/>
        </w:rPr>
        <w:t xml:space="preserve"> (choke)</w:t>
      </w:r>
      <w:r w:rsidR="008B2817" w:rsidRPr="008B2817">
        <w:rPr>
          <w:sz w:val="24"/>
          <w:lang w:val="en-GB"/>
        </w:rPr>
        <w:t xml:space="preserve"> power</w:t>
      </w:r>
      <w:r w:rsidRPr="008B2817">
        <w:rPr>
          <w:sz w:val="24"/>
          <w:lang w:val="en-GB"/>
        </w:rPr>
        <w:t xml:space="preserve"> (</w:t>
      </w:r>
      <w:r w:rsidR="008B2817">
        <w:rPr>
          <w:sz w:val="24"/>
          <w:lang w:val="en-GB"/>
        </w:rPr>
        <w:t>correct value</w:t>
      </w:r>
      <w:r w:rsidRPr="008B2817">
        <w:rPr>
          <w:sz w:val="24"/>
          <w:lang w:val="en-GB"/>
        </w:rPr>
        <w:t>),</w:t>
      </w:r>
    </w:p>
    <w:p w:rsidR="000C1A9F" w:rsidRPr="008B2817" w:rsidRDefault="000C1A9F">
      <w:pPr>
        <w:ind w:left="705"/>
        <w:jc w:val="both"/>
        <w:rPr>
          <w:sz w:val="24"/>
          <w:lang w:val="en-GB"/>
        </w:rPr>
      </w:pPr>
      <w:r w:rsidRPr="008B2817">
        <w:rPr>
          <w:sz w:val="24"/>
          <w:lang w:val="en-GB"/>
        </w:rPr>
        <w:t xml:space="preserve">               </w:t>
      </w:r>
      <w:r w:rsidRPr="008B2817">
        <w:rPr>
          <w:i/>
          <w:sz w:val="24"/>
          <w:lang w:val="en-GB"/>
        </w:rPr>
        <w:t>Z = U</w:t>
      </w:r>
      <w:r w:rsidRPr="008B2817">
        <w:rPr>
          <w:i/>
          <w:sz w:val="24"/>
          <w:vertAlign w:val="subscript"/>
          <w:lang w:val="en-GB"/>
        </w:rPr>
        <w:t xml:space="preserve">V </w:t>
      </w:r>
      <w:r w:rsidRPr="008B2817">
        <w:rPr>
          <w:i/>
          <w:sz w:val="24"/>
          <w:lang w:val="en-GB"/>
        </w:rPr>
        <w:t>/ I</w:t>
      </w:r>
      <w:r w:rsidRPr="008B2817">
        <w:rPr>
          <w:i/>
          <w:sz w:val="24"/>
          <w:vertAlign w:val="subscript"/>
          <w:lang w:val="en-GB"/>
        </w:rPr>
        <w:t>A</w:t>
      </w:r>
      <w:r w:rsidRPr="008B2817">
        <w:rPr>
          <w:sz w:val="24"/>
          <w:vertAlign w:val="subscript"/>
          <w:lang w:val="en-GB"/>
        </w:rPr>
        <w:t xml:space="preserve"> </w:t>
      </w:r>
      <w:r w:rsidR="008B2817" w:rsidRPr="008B2817">
        <w:rPr>
          <w:sz w:val="24"/>
          <w:lang w:val="en-GB"/>
        </w:rPr>
        <w:t>–</w:t>
      </w:r>
      <w:r w:rsidRPr="008B2817">
        <w:rPr>
          <w:sz w:val="24"/>
          <w:lang w:val="en-GB"/>
        </w:rPr>
        <w:t xml:space="preserve"> </w:t>
      </w:r>
      <w:r w:rsidR="008B2817" w:rsidRPr="008B2817">
        <w:rPr>
          <w:sz w:val="24"/>
          <w:lang w:val="en-GB"/>
        </w:rPr>
        <w:t xml:space="preserve">choke </w:t>
      </w:r>
      <w:r w:rsidRPr="008B2817">
        <w:rPr>
          <w:sz w:val="24"/>
          <w:lang w:val="en-GB"/>
        </w:rPr>
        <w:t>impedanc</w:t>
      </w:r>
      <w:r w:rsidR="008B2817" w:rsidRPr="008B2817">
        <w:rPr>
          <w:sz w:val="24"/>
          <w:lang w:val="en-GB"/>
        </w:rPr>
        <w:t>e</w:t>
      </w:r>
      <w:r w:rsidRPr="008B2817">
        <w:rPr>
          <w:sz w:val="24"/>
          <w:lang w:val="en-GB"/>
        </w:rPr>
        <w:t>.</w:t>
      </w:r>
    </w:p>
    <w:p w:rsidR="000C1A9F" w:rsidRPr="008B2817" w:rsidRDefault="000C1A9F">
      <w:pPr>
        <w:jc w:val="both"/>
        <w:rPr>
          <w:sz w:val="24"/>
          <w:lang w:val="en-GB"/>
        </w:rPr>
      </w:pPr>
    </w:p>
    <w:p w:rsidR="000C1A9F" w:rsidRPr="008B2817" w:rsidRDefault="000C1A9F">
      <w:pPr>
        <w:jc w:val="center"/>
        <w:rPr>
          <w:b/>
          <w:sz w:val="24"/>
          <w:lang w:val="en-GB"/>
        </w:rPr>
      </w:pPr>
    </w:p>
    <w:p w:rsidR="000C1A9F" w:rsidRPr="008B2817" w:rsidRDefault="000C1A9F">
      <w:pPr>
        <w:jc w:val="center"/>
        <w:rPr>
          <w:b/>
          <w:sz w:val="24"/>
          <w:lang w:val="en-GB"/>
        </w:rPr>
      </w:pPr>
      <w:r w:rsidRPr="008B2817">
        <w:rPr>
          <w:b/>
          <w:sz w:val="24"/>
          <w:lang w:val="en-GB"/>
        </w:rPr>
        <w:t xml:space="preserve">3. </w:t>
      </w:r>
      <w:r w:rsidR="008B2817" w:rsidRPr="008B2817">
        <w:rPr>
          <w:b/>
          <w:sz w:val="24"/>
          <w:lang w:val="en-GB"/>
        </w:rPr>
        <w:t>Metrological analysis</w:t>
      </w:r>
    </w:p>
    <w:p w:rsidR="000C1A9F" w:rsidRPr="008B2817" w:rsidRDefault="000C1A9F">
      <w:pPr>
        <w:pStyle w:val="Nagwek1"/>
        <w:rPr>
          <w:lang w:val="en-GB"/>
        </w:rPr>
      </w:pPr>
    </w:p>
    <w:p w:rsidR="000C1A9F" w:rsidRDefault="008B2817">
      <w:pPr>
        <w:pStyle w:val="Nagwek1"/>
        <w:jc w:val="left"/>
        <w:rPr>
          <w:b w:val="0"/>
          <w:u w:val="single"/>
        </w:rPr>
      </w:pPr>
      <w:proofErr w:type="spellStart"/>
      <w:r>
        <w:rPr>
          <w:b w:val="0"/>
          <w:u w:val="single"/>
        </w:rPr>
        <w:t>Uncertainty</w:t>
      </w:r>
      <w:proofErr w:type="spellEnd"/>
      <w:r>
        <w:rPr>
          <w:b w:val="0"/>
          <w:u w:val="single"/>
        </w:rPr>
        <w:t xml:space="preserve"> of </w:t>
      </w:r>
      <w:proofErr w:type="spellStart"/>
      <w:r>
        <w:rPr>
          <w:b w:val="0"/>
          <w:u w:val="single"/>
        </w:rPr>
        <w:t>resistance</w:t>
      </w:r>
      <w:proofErr w:type="spellEnd"/>
      <w:r>
        <w:rPr>
          <w:b w:val="0"/>
          <w:u w:val="single"/>
        </w:rPr>
        <w:t xml:space="preserve"> R measurement </w:t>
      </w:r>
    </w:p>
    <w:p w:rsidR="000C1A9F" w:rsidRDefault="000C1A9F">
      <w:pPr>
        <w:ind w:firstLine="708"/>
        <w:jc w:val="both"/>
        <w:rPr>
          <w:sz w:val="16"/>
        </w:rPr>
      </w:pPr>
    </w:p>
    <w:p w:rsidR="000C1A9F" w:rsidRDefault="008B2817">
      <w:pPr>
        <w:ind w:firstLine="708"/>
        <w:jc w:val="both"/>
        <w:rPr>
          <w:sz w:val="24"/>
        </w:rPr>
      </w:pPr>
      <w:r>
        <w:rPr>
          <w:sz w:val="24"/>
        </w:rPr>
        <w:t xml:space="preserve">From </w:t>
      </w:r>
      <w:proofErr w:type="spellStart"/>
      <w:r>
        <w:rPr>
          <w:sz w:val="24"/>
        </w:rPr>
        <w:t>relation</w:t>
      </w:r>
      <w:proofErr w:type="spellEnd"/>
      <w:r w:rsidR="000C1A9F">
        <w:rPr>
          <w:sz w:val="24"/>
        </w:rPr>
        <w:t xml:space="preserve"> </w:t>
      </w:r>
      <w:r w:rsidR="000C1A9F">
        <w:rPr>
          <w:b/>
          <w:position w:val="-24"/>
          <w:sz w:val="24"/>
        </w:rPr>
        <w:object w:dxaOrig="740" w:dyaOrig="620">
          <v:shape id="_x0000_i1038" type="#_x0000_t75" style="width:37.15pt;height:31.15pt" o:ole="" fillcolor="window">
            <v:imagedata r:id="rId33" o:title=""/>
          </v:shape>
          <o:OLEObject Type="Embed" ProgID="Equation.3" ShapeID="_x0000_i1038" DrawAspect="Content" ObjectID="_1602846287" r:id="rId34"/>
        </w:object>
      </w:r>
      <w:r w:rsidR="000C1A9F">
        <w:rPr>
          <w:sz w:val="24"/>
        </w:rPr>
        <w:t xml:space="preserve">, </w:t>
      </w:r>
      <w:proofErr w:type="spellStart"/>
      <w:r>
        <w:rPr>
          <w:sz w:val="24"/>
        </w:rPr>
        <w:t>indicates</w:t>
      </w:r>
      <w:proofErr w:type="spellEnd"/>
      <w:r>
        <w:rPr>
          <w:sz w:val="24"/>
        </w:rPr>
        <w:t xml:space="preserve"> </w:t>
      </w:r>
      <w:proofErr w:type="spellStart"/>
      <w:r w:rsidR="00444BBB">
        <w:rPr>
          <w:sz w:val="24"/>
        </w:rPr>
        <w:t>formula</w:t>
      </w:r>
      <w:proofErr w:type="spellEnd"/>
      <w:r w:rsidR="00444BBB">
        <w:rPr>
          <w:sz w:val="24"/>
        </w:rPr>
        <w:t xml:space="preserve"> of </w:t>
      </w:r>
      <w:proofErr w:type="spellStart"/>
      <w:r>
        <w:rPr>
          <w:sz w:val="24"/>
        </w:rPr>
        <w:t>total</w:t>
      </w:r>
      <w:proofErr w:type="spellEnd"/>
      <w:r>
        <w:rPr>
          <w:sz w:val="24"/>
        </w:rPr>
        <w:t xml:space="preserve"> </w:t>
      </w:r>
      <w:proofErr w:type="spellStart"/>
      <w:r w:rsidR="00444BBB">
        <w:rPr>
          <w:sz w:val="24"/>
        </w:rPr>
        <w:t>relative</w:t>
      </w:r>
      <w:proofErr w:type="spellEnd"/>
      <w:r w:rsidR="00444BBB">
        <w:rPr>
          <w:sz w:val="24"/>
        </w:rPr>
        <w:t xml:space="preserve"> </w:t>
      </w:r>
      <w:proofErr w:type="spellStart"/>
      <w:r w:rsidR="00444BBB">
        <w:rPr>
          <w:sz w:val="24"/>
        </w:rPr>
        <w:t>uncertainty</w:t>
      </w:r>
      <w:proofErr w:type="spellEnd"/>
      <w:r w:rsidR="00444BBB">
        <w:rPr>
          <w:sz w:val="24"/>
        </w:rPr>
        <w:t xml:space="preserve"> of </w:t>
      </w:r>
      <w:proofErr w:type="spellStart"/>
      <w:r w:rsidR="00444BBB">
        <w:rPr>
          <w:sz w:val="24"/>
        </w:rPr>
        <w:t>resistance</w:t>
      </w:r>
      <w:proofErr w:type="spellEnd"/>
      <w:r w:rsidR="00444BBB">
        <w:rPr>
          <w:sz w:val="24"/>
        </w:rPr>
        <w:t xml:space="preserve"> measurement </w:t>
      </w:r>
    </w:p>
    <w:p w:rsidR="000C1A9F" w:rsidRDefault="000C1A9F">
      <w:pPr>
        <w:jc w:val="both"/>
        <w:rPr>
          <w:sz w:val="24"/>
        </w:rPr>
      </w:pPr>
    </w:p>
    <w:p w:rsidR="000C1A9F" w:rsidRPr="00444BBB" w:rsidRDefault="000C1A9F">
      <w:pPr>
        <w:jc w:val="center"/>
        <w:rPr>
          <w:sz w:val="24"/>
          <w:lang w:val="en-GB"/>
        </w:rPr>
      </w:pPr>
      <w:r>
        <w:rPr>
          <w:position w:val="-12"/>
          <w:sz w:val="24"/>
        </w:rPr>
        <w:object w:dxaOrig="2439" w:dyaOrig="440">
          <v:shape id="_x0000_i1039" type="#_x0000_t75" style="width:121.9pt;height:22.15pt" o:ole="" fillcolor="window">
            <v:imagedata r:id="rId35" o:title=""/>
          </v:shape>
          <o:OLEObject Type="Embed" ProgID="Equation.3" ShapeID="_x0000_i1039" DrawAspect="Content" ObjectID="_1602846288" r:id="rId36"/>
        </w:object>
      </w:r>
      <w:r w:rsidRPr="00444BBB">
        <w:rPr>
          <w:sz w:val="24"/>
          <w:lang w:val="en-GB"/>
        </w:rPr>
        <w:t xml:space="preserve"> [%].</w:t>
      </w:r>
    </w:p>
    <w:p w:rsidR="000C1A9F" w:rsidRPr="00444BBB" w:rsidRDefault="000C1A9F">
      <w:pPr>
        <w:jc w:val="center"/>
        <w:rPr>
          <w:sz w:val="24"/>
          <w:lang w:val="en-GB"/>
        </w:rPr>
      </w:pPr>
    </w:p>
    <w:p w:rsidR="00444BBB" w:rsidRPr="00444BBB" w:rsidRDefault="00444BBB">
      <w:pPr>
        <w:pStyle w:val="Tekstblokowy"/>
        <w:ind w:left="0" w:right="-2" w:firstLine="708"/>
        <w:rPr>
          <w:lang w:val="en-GB"/>
        </w:rPr>
      </w:pPr>
      <w:r w:rsidRPr="00444BBB">
        <w:rPr>
          <w:lang w:val="en-GB"/>
        </w:rPr>
        <w:t>In the calculation of the expanded uncertainties at the confidence level p = 0.95, the expansion coefficient k = 2 should be assumed, and then:</w:t>
      </w:r>
    </w:p>
    <w:p w:rsidR="000C1A9F" w:rsidRDefault="000C1A9F">
      <w:pPr>
        <w:jc w:val="center"/>
        <w:rPr>
          <w:sz w:val="16"/>
        </w:rPr>
      </w:pPr>
    </w:p>
    <w:p w:rsidR="000C1A9F" w:rsidRPr="00444BBB" w:rsidRDefault="000C1A9F">
      <w:pPr>
        <w:jc w:val="center"/>
        <w:rPr>
          <w:sz w:val="24"/>
          <w:lang w:val="en-GB"/>
        </w:rPr>
      </w:pPr>
      <w:r>
        <w:rPr>
          <w:position w:val="-10"/>
          <w:sz w:val="24"/>
        </w:rPr>
        <w:object w:dxaOrig="2900" w:dyaOrig="340">
          <v:shape id="_x0000_i1040" type="#_x0000_t75" style="width:145.15pt;height:16.9pt" o:ole="" fillcolor="window">
            <v:imagedata r:id="rId37" o:title=""/>
          </v:shape>
          <o:OLEObject Type="Embed" ProgID="Equation.3" ShapeID="_x0000_i1040" DrawAspect="Content" ObjectID="_1602846289" r:id="rId38"/>
        </w:object>
      </w:r>
      <w:r w:rsidRPr="00444BBB">
        <w:rPr>
          <w:sz w:val="24"/>
          <w:lang w:val="en-GB"/>
        </w:rPr>
        <w:t>[%],</w:t>
      </w:r>
    </w:p>
    <w:p w:rsidR="000C1A9F" w:rsidRPr="00444BBB" w:rsidRDefault="000C1A9F">
      <w:pPr>
        <w:jc w:val="center"/>
        <w:rPr>
          <w:sz w:val="16"/>
          <w:lang w:val="en-GB"/>
        </w:rPr>
      </w:pPr>
      <w:r w:rsidRPr="00444BBB">
        <w:rPr>
          <w:sz w:val="24"/>
          <w:lang w:val="en-GB"/>
        </w:rPr>
        <w:t xml:space="preserve"> </w:t>
      </w:r>
    </w:p>
    <w:p w:rsidR="000C1A9F" w:rsidRPr="00444BBB" w:rsidRDefault="00444BBB">
      <w:pPr>
        <w:jc w:val="center"/>
        <w:rPr>
          <w:sz w:val="24"/>
          <w:lang w:val="en-GB"/>
        </w:rPr>
      </w:pPr>
      <w:r w:rsidRPr="00444BBB">
        <w:rPr>
          <w:sz w:val="24"/>
          <w:lang w:val="en-GB"/>
        </w:rPr>
        <w:t>and</w:t>
      </w:r>
      <w:r w:rsidR="000C1A9F" w:rsidRPr="00444BBB">
        <w:rPr>
          <w:sz w:val="24"/>
          <w:lang w:val="en-GB"/>
        </w:rPr>
        <w:t xml:space="preserve">   </w:t>
      </w:r>
      <w:r w:rsidR="000C1A9F">
        <w:rPr>
          <w:position w:val="-24"/>
          <w:sz w:val="24"/>
        </w:rPr>
        <w:object w:dxaOrig="2160" w:dyaOrig="639">
          <v:shape id="_x0000_i1041" type="#_x0000_t75" style="width:108pt;height:31.9pt" o:ole="" fillcolor="window">
            <v:imagedata r:id="rId39" o:title=""/>
          </v:shape>
          <o:OLEObject Type="Embed" ProgID="Equation.3" ShapeID="_x0000_i1041" DrawAspect="Content" ObjectID="_1602846290" r:id="rId40"/>
        </w:object>
      </w:r>
    </w:p>
    <w:p w:rsidR="000C1A9F" w:rsidRPr="00444BBB" w:rsidRDefault="000C1A9F">
      <w:pPr>
        <w:jc w:val="center"/>
        <w:rPr>
          <w:sz w:val="24"/>
          <w:lang w:val="en-GB"/>
        </w:rPr>
      </w:pPr>
    </w:p>
    <w:p w:rsidR="00444BBB" w:rsidRPr="00444BBB" w:rsidRDefault="00444BBB" w:rsidP="00444BBB">
      <w:pPr>
        <w:pStyle w:val="Nagwek1"/>
        <w:jc w:val="left"/>
        <w:rPr>
          <w:b w:val="0"/>
          <w:u w:val="single"/>
        </w:rPr>
      </w:pPr>
      <w:proofErr w:type="spellStart"/>
      <w:r w:rsidRPr="00444BBB">
        <w:rPr>
          <w:b w:val="0"/>
          <w:u w:val="single"/>
        </w:rPr>
        <w:t>Uncertainty</w:t>
      </w:r>
      <w:proofErr w:type="spellEnd"/>
      <w:r w:rsidRPr="00444BBB">
        <w:rPr>
          <w:b w:val="0"/>
          <w:u w:val="single"/>
        </w:rPr>
        <w:t xml:space="preserve"> of </w:t>
      </w:r>
      <w:proofErr w:type="spellStart"/>
      <w:r w:rsidRPr="00444BBB">
        <w:rPr>
          <w:b w:val="0"/>
          <w:u w:val="single"/>
        </w:rPr>
        <w:t>inductance</w:t>
      </w:r>
      <w:proofErr w:type="spellEnd"/>
      <w:r w:rsidRPr="00444BBB">
        <w:rPr>
          <w:b w:val="0"/>
          <w:u w:val="single"/>
        </w:rPr>
        <w:t xml:space="preserve"> L</w:t>
      </w:r>
      <w:r w:rsidRPr="00444BBB">
        <w:rPr>
          <w:b w:val="0"/>
          <w:u w:val="single"/>
        </w:rPr>
        <w:t xml:space="preserve"> measurement </w:t>
      </w:r>
    </w:p>
    <w:p w:rsidR="000C1A9F" w:rsidRPr="00444BBB" w:rsidRDefault="000C1A9F">
      <w:pPr>
        <w:jc w:val="center"/>
        <w:rPr>
          <w:b/>
          <w:sz w:val="24"/>
        </w:rPr>
      </w:pPr>
    </w:p>
    <w:p w:rsidR="000C1A9F" w:rsidRPr="00444BBB" w:rsidRDefault="00444BBB" w:rsidP="00444BBB">
      <w:pPr>
        <w:ind w:firstLine="708"/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>From formula</w:t>
      </w:r>
      <w:r w:rsidR="000C1A9F" w:rsidRPr="00444BBB">
        <w:rPr>
          <w:sz w:val="24"/>
          <w:lang w:val="en-GB"/>
        </w:rPr>
        <w:t xml:space="preserve">: </w:t>
      </w:r>
      <w:r w:rsidR="000C1A9F">
        <w:rPr>
          <w:position w:val="-24"/>
          <w:sz w:val="24"/>
        </w:rPr>
        <w:object w:dxaOrig="2200" w:dyaOrig="639">
          <v:shape id="_x0000_i1042" type="#_x0000_t75" style="width:109.9pt;height:31.9pt" o:ole="" fillcolor="window">
            <v:imagedata r:id="rId41" o:title=""/>
          </v:shape>
          <o:OLEObject Type="Embed" ProgID="Equation.3" ShapeID="_x0000_i1042" DrawAspect="Content" ObjectID="_1602846291" r:id="rId42"/>
        </w:object>
      </w:r>
      <w:r w:rsidR="000C1A9F" w:rsidRPr="00444BBB">
        <w:rPr>
          <w:sz w:val="24"/>
          <w:lang w:val="en-GB"/>
        </w:rPr>
        <w:t xml:space="preserve">, </w:t>
      </w:r>
      <w:r w:rsidRPr="00444BBB">
        <w:rPr>
          <w:sz w:val="24"/>
          <w:lang w:val="en-GB"/>
        </w:rPr>
        <w:t xml:space="preserve">can be determined </w:t>
      </w:r>
      <w:r w:rsidRPr="00444BBB">
        <w:rPr>
          <w:sz w:val="24"/>
          <w:lang w:val="en-GB"/>
        </w:rPr>
        <w:t xml:space="preserve">formula of total relative uncertainty of </w:t>
      </w:r>
      <w:r>
        <w:rPr>
          <w:sz w:val="24"/>
          <w:lang w:val="en-GB"/>
        </w:rPr>
        <w:t>inductance measurement</w:t>
      </w:r>
      <w:r w:rsidR="000C1A9F" w:rsidRPr="00444BBB">
        <w:rPr>
          <w:sz w:val="24"/>
          <w:lang w:val="en-GB"/>
        </w:rPr>
        <w:t>:</w:t>
      </w:r>
    </w:p>
    <w:p w:rsidR="000C1A9F" w:rsidRPr="00444BBB" w:rsidRDefault="000C1A9F">
      <w:pPr>
        <w:ind w:firstLine="708"/>
        <w:jc w:val="both"/>
        <w:rPr>
          <w:sz w:val="24"/>
          <w:lang w:val="en-GB"/>
        </w:rPr>
      </w:pPr>
    </w:p>
    <w:p w:rsidR="000C1A9F" w:rsidRPr="00444BBB" w:rsidRDefault="000C1A9F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ab/>
      </w:r>
      <w:r w:rsidRPr="00444BBB">
        <w:rPr>
          <w:sz w:val="24"/>
          <w:lang w:val="en-GB"/>
        </w:rPr>
        <w:tab/>
      </w:r>
      <w:r>
        <w:rPr>
          <w:position w:val="-34"/>
          <w:sz w:val="24"/>
        </w:rPr>
        <w:object w:dxaOrig="6340" w:dyaOrig="880">
          <v:shape id="_x0000_i1043" type="#_x0000_t75" style="width:316.9pt;height:43.9pt" o:ole="" fillcolor="window">
            <v:imagedata r:id="rId43" o:title=""/>
          </v:shape>
          <o:OLEObject Type="Embed" ProgID="Equation.3" ShapeID="_x0000_i1043" DrawAspect="Content" ObjectID="_1602846292" r:id="rId44"/>
        </w:object>
      </w:r>
      <w:r w:rsidRPr="00444BBB">
        <w:rPr>
          <w:sz w:val="24"/>
          <w:lang w:val="en-GB"/>
        </w:rPr>
        <w:t xml:space="preserve"> ,</w:t>
      </w:r>
    </w:p>
    <w:p w:rsidR="000C1A9F" w:rsidRPr="00444BBB" w:rsidRDefault="00444BBB">
      <w:pPr>
        <w:spacing w:line="360" w:lineRule="auto"/>
        <w:jc w:val="center"/>
        <w:rPr>
          <w:sz w:val="24"/>
          <w:lang w:val="en-GB"/>
        </w:rPr>
      </w:pPr>
      <w:r>
        <w:rPr>
          <w:sz w:val="24"/>
          <w:lang w:val="en-GB"/>
        </w:rPr>
        <w:lastRenderedPageBreak/>
        <w:t>there</w:t>
      </w:r>
      <w:r w:rsidR="000C1A9F" w:rsidRPr="00444BBB">
        <w:rPr>
          <w:sz w:val="24"/>
          <w:lang w:val="en-GB"/>
        </w:rPr>
        <w:t xml:space="preserve">: </w:t>
      </w:r>
      <w:r w:rsidR="000C1A9F">
        <w:rPr>
          <w:position w:val="-32"/>
          <w:sz w:val="24"/>
        </w:rPr>
        <w:object w:dxaOrig="1200" w:dyaOrig="740">
          <v:shape id="_x0000_i1044" type="#_x0000_t75" style="width:60pt;height:37.15pt" o:ole="" fillcolor="window">
            <v:imagedata r:id="rId45" o:title=""/>
          </v:shape>
          <o:OLEObject Type="Embed" ProgID="Equation.3" ShapeID="_x0000_i1044" DrawAspect="Content" ObjectID="_1602846293" r:id="rId46"/>
        </w:object>
      </w:r>
      <w:r w:rsidR="000C1A9F" w:rsidRPr="00444BBB">
        <w:rPr>
          <w:sz w:val="24"/>
          <w:lang w:val="en-GB"/>
        </w:rPr>
        <w:t xml:space="preserve"> .</w:t>
      </w:r>
    </w:p>
    <w:p w:rsidR="000C1A9F" w:rsidRPr="00444BBB" w:rsidRDefault="00444BBB">
      <w:pPr>
        <w:spacing w:line="360" w:lineRule="auto"/>
        <w:ind w:right="1273"/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>when</w:t>
      </w:r>
      <w:r w:rsidR="000C1A9F" w:rsidRPr="00444BBB">
        <w:rPr>
          <w:sz w:val="24"/>
          <w:lang w:val="en-GB"/>
        </w:rPr>
        <w:t xml:space="preserve"> p=0,95 - k=2, </w:t>
      </w:r>
      <w:r>
        <w:rPr>
          <w:sz w:val="24"/>
          <w:lang w:val="en-GB"/>
        </w:rPr>
        <w:t>then</w:t>
      </w:r>
      <w:r w:rsidR="000C1A9F" w:rsidRPr="00444BBB">
        <w:rPr>
          <w:sz w:val="24"/>
          <w:lang w:val="en-GB"/>
        </w:rPr>
        <w:t>:</w:t>
      </w:r>
    </w:p>
    <w:p w:rsidR="000C1A9F" w:rsidRPr="00444BBB" w:rsidRDefault="000C1A9F">
      <w:pPr>
        <w:spacing w:line="360" w:lineRule="auto"/>
        <w:jc w:val="center"/>
        <w:rPr>
          <w:sz w:val="24"/>
          <w:lang w:val="en-GB"/>
        </w:rPr>
      </w:pPr>
      <w:r>
        <w:rPr>
          <w:position w:val="-10"/>
          <w:sz w:val="24"/>
        </w:rPr>
        <w:object w:dxaOrig="2680" w:dyaOrig="340">
          <v:shape id="_x0000_i1045" type="#_x0000_t75" style="width:133.9pt;height:16.9pt" o:ole="" fillcolor="window">
            <v:imagedata r:id="rId47" o:title=""/>
          </v:shape>
          <o:OLEObject Type="Embed" ProgID="Equation.3" ShapeID="_x0000_i1045" DrawAspect="Content" ObjectID="_1602846294" r:id="rId48"/>
        </w:object>
      </w:r>
      <w:r w:rsidRPr="00444BBB">
        <w:rPr>
          <w:sz w:val="24"/>
          <w:lang w:val="en-GB"/>
        </w:rPr>
        <w:t xml:space="preserve"> [%]</w:t>
      </w:r>
    </w:p>
    <w:p w:rsidR="000C1A9F" w:rsidRPr="00444BBB" w:rsidRDefault="000C1A9F">
      <w:pPr>
        <w:spacing w:line="360" w:lineRule="auto"/>
        <w:jc w:val="center"/>
        <w:rPr>
          <w:sz w:val="24"/>
          <w:lang w:val="en-GB"/>
        </w:rPr>
      </w:pPr>
      <w:r w:rsidRPr="00444BBB">
        <w:rPr>
          <w:sz w:val="24"/>
          <w:lang w:val="en-GB"/>
        </w:rPr>
        <w:t xml:space="preserve">  </w:t>
      </w:r>
      <w:r>
        <w:rPr>
          <w:position w:val="-24"/>
          <w:sz w:val="24"/>
        </w:rPr>
        <w:object w:dxaOrig="1880" w:dyaOrig="639">
          <v:shape id="_x0000_i1046" type="#_x0000_t75" style="width:94.15pt;height:31.9pt" o:ole="" fillcolor="window">
            <v:imagedata r:id="rId49" o:title=""/>
          </v:shape>
          <o:OLEObject Type="Embed" ProgID="Equation.3" ShapeID="_x0000_i1046" DrawAspect="Content" ObjectID="_1602846295" r:id="rId50"/>
        </w:object>
      </w:r>
      <w:r w:rsidRPr="00444BBB">
        <w:rPr>
          <w:sz w:val="24"/>
          <w:lang w:val="en-GB"/>
        </w:rPr>
        <w:t>.</w:t>
      </w:r>
    </w:p>
    <w:p w:rsidR="00444BBB" w:rsidRDefault="00444BBB" w:rsidP="00444BBB">
      <w:pPr>
        <w:jc w:val="both"/>
        <w:rPr>
          <w:sz w:val="24"/>
          <w:lang w:val="en-GB"/>
        </w:rPr>
      </w:pPr>
    </w:p>
    <w:p w:rsidR="00444BBB" w:rsidRPr="00444BBB" w:rsidRDefault="00444BBB" w:rsidP="00444BBB">
      <w:pPr>
        <w:jc w:val="both"/>
        <w:rPr>
          <w:b/>
          <w:sz w:val="24"/>
          <w:lang w:val="en-GB"/>
        </w:rPr>
      </w:pPr>
      <w:r w:rsidRPr="00444BBB">
        <w:rPr>
          <w:b/>
          <w:sz w:val="24"/>
          <w:lang w:val="en-GB"/>
        </w:rPr>
        <w:t>The report should contain:</w:t>
      </w:r>
    </w:p>
    <w:p w:rsidR="00444BBB" w:rsidRPr="00444BBB" w:rsidRDefault="00444BBB" w:rsidP="00444BBB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 xml:space="preserve">• list of instruments </w:t>
      </w:r>
    </w:p>
    <w:p w:rsidR="00444BBB" w:rsidRPr="00444BBB" w:rsidRDefault="00444BBB" w:rsidP="00444BBB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>• data of the measuring object</w:t>
      </w:r>
    </w:p>
    <w:p w:rsidR="00444BBB" w:rsidRPr="00444BBB" w:rsidRDefault="00444BBB" w:rsidP="00444BBB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 xml:space="preserve">• drawing of the measurement </w:t>
      </w:r>
      <w:r>
        <w:rPr>
          <w:sz w:val="24"/>
          <w:lang w:val="en-GB"/>
        </w:rPr>
        <w:t>circuit</w:t>
      </w:r>
    </w:p>
    <w:p w:rsidR="00444BBB" w:rsidRPr="00444BBB" w:rsidRDefault="00444BBB" w:rsidP="00444BBB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>• measuring table and sample calculations of all measured quantities</w:t>
      </w:r>
    </w:p>
    <w:p w:rsidR="00444BBB" w:rsidRPr="00444BBB" w:rsidRDefault="00444BBB" w:rsidP="00444BBB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 xml:space="preserve">• graphs showing the variability of the gland parameters as a function of current: </w:t>
      </w:r>
      <w:r>
        <w:rPr>
          <w:sz w:val="24"/>
          <w:lang w:val="en-GB"/>
        </w:rPr>
        <w:br/>
      </w:r>
      <w:r w:rsidRPr="00444BBB">
        <w:rPr>
          <w:sz w:val="24"/>
          <w:lang w:val="en-GB"/>
        </w:rPr>
        <w:t>L = f (I), R = f (I),</w:t>
      </w:r>
    </w:p>
    <w:p w:rsidR="00444BBB" w:rsidRPr="00444BBB" w:rsidRDefault="00444BBB" w:rsidP="00444BBB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 xml:space="preserve">• assessment of the measurements made in terms of their </w:t>
      </w:r>
      <w:bookmarkStart w:id="0" w:name="_GoBack"/>
      <w:r w:rsidRPr="00444BBB">
        <w:rPr>
          <w:sz w:val="24"/>
          <w:lang w:val="en-GB"/>
        </w:rPr>
        <w:t>accuracy</w:t>
      </w:r>
    </w:p>
    <w:p w:rsidR="000C1A9F" w:rsidRPr="00444BBB" w:rsidRDefault="00444BBB" w:rsidP="00444BBB">
      <w:pPr>
        <w:jc w:val="both"/>
        <w:rPr>
          <w:sz w:val="24"/>
          <w:lang w:val="en-GB"/>
        </w:rPr>
      </w:pPr>
      <w:r w:rsidRPr="00444BBB">
        <w:rPr>
          <w:sz w:val="24"/>
          <w:lang w:val="en-GB"/>
        </w:rPr>
        <w:t>• assessment of the choke properties (based on the plots made</w:t>
      </w:r>
      <w:bookmarkEnd w:id="0"/>
      <w:r w:rsidRPr="00444BBB">
        <w:rPr>
          <w:sz w:val="24"/>
          <w:lang w:val="en-GB"/>
        </w:rPr>
        <w:t>).</w:t>
      </w: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p w:rsidR="000C1A9F" w:rsidRDefault="000C1A9F">
      <w:pPr>
        <w:jc w:val="both"/>
        <w:rPr>
          <w:sz w:val="24"/>
        </w:rPr>
      </w:pPr>
    </w:p>
    <w:sectPr w:rsidR="000C1A9F">
      <w:footerReference w:type="even" r:id="rId51"/>
      <w:footerReference w:type="default" r:id="rId5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B9" w:rsidRDefault="00393FB9">
      <w:r>
        <w:separator/>
      </w:r>
    </w:p>
  </w:endnote>
  <w:endnote w:type="continuationSeparator" w:id="0">
    <w:p w:rsidR="00393FB9" w:rsidRDefault="003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9F" w:rsidRDefault="000C1A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A9F" w:rsidRDefault="000C1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9F" w:rsidRDefault="000C1A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B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A9F" w:rsidRDefault="000C1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B9" w:rsidRDefault="00393FB9">
      <w:r>
        <w:separator/>
      </w:r>
    </w:p>
  </w:footnote>
  <w:footnote w:type="continuationSeparator" w:id="0">
    <w:p w:rsidR="00393FB9" w:rsidRDefault="0039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1F"/>
    <w:multiLevelType w:val="hybridMultilevel"/>
    <w:tmpl w:val="5AE22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0AF"/>
    <w:multiLevelType w:val="singleLevel"/>
    <w:tmpl w:val="740A0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AA43A0"/>
    <w:multiLevelType w:val="singleLevel"/>
    <w:tmpl w:val="42148D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F1A68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7222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FB4B8E"/>
    <w:multiLevelType w:val="singleLevel"/>
    <w:tmpl w:val="BB2E5B5C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6" w15:restartNumberingAfterBreak="0">
    <w:nsid w:val="31A07882"/>
    <w:multiLevelType w:val="singleLevel"/>
    <w:tmpl w:val="B2A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4BD04239"/>
    <w:multiLevelType w:val="singleLevel"/>
    <w:tmpl w:val="8DA0D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A76"/>
    <w:rsid w:val="000C1A9F"/>
    <w:rsid w:val="00260552"/>
    <w:rsid w:val="00393FB9"/>
    <w:rsid w:val="00444BBB"/>
    <w:rsid w:val="00662E84"/>
    <w:rsid w:val="008B2817"/>
    <w:rsid w:val="008F6A76"/>
    <w:rsid w:val="00B54879"/>
    <w:rsid w:val="00BC425E"/>
    <w:rsid w:val="00CF39D6"/>
    <w:rsid w:val="00E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E13D89-A49A-40BE-A99A-61C2016A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Podtytu">
    <w:name w:val="Subtitle"/>
    <w:basedOn w:val="Normalny"/>
    <w:qFormat/>
    <w:pPr>
      <w:jc w:val="center"/>
    </w:pPr>
    <w:rPr>
      <w:rFonts w:ascii="Helvetica" w:hAnsi="Helvetica"/>
      <w:b/>
      <w:sz w:val="24"/>
    </w:rPr>
  </w:style>
  <w:style w:type="paragraph" w:styleId="Tekstblokowy">
    <w:name w:val="Block Text"/>
    <w:basedOn w:val="Normalny"/>
    <w:semiHidden/>
    <w:pPr>
      <w:ind w:left="1560" w:right="1273" w:firstLine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Rysunek_programu_Microsoft_Visio_2003_20102.vsd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8" Type="http://schemas.openxmlformats.org/officeDocument/2006/relationships/oleObject" Target="embeddings/Rysunek_programu_Microsoft_Visio_2003_20101.vsd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CWICZENIE B</vt:lpstr>
      <vt:lpstr>CWICZENIE B</vt:lpstr>
    </vt:vector>
  </TitlesOfParts>
  <Company> 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CWICZENIE B</dc:title>
  <dc:subject/>
  <dc:creator>Bazant</dc:creator>
  <cp:keywords/>
  <cp:lastModifiedBy>Daniel Dusza</cp:lastModifiedBy>
  <cp:revision>3</cp:revision>
  <cp:lastPrinted>2009-02-25T11:00:00Z</cp:lastPrinted>
  <dcterms:created xsi:type="dcterms:W3CDTF">2018-11-04T12:55:00Z</dcterms:created>
  <dcterms:modified xsi:type="dcterms:W3CDTF">2018-11-04T13:18:00Z</dcterms:modified>
</cp:coreProperties>
</file>