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F5" w:rsidRDefault="00BB35F5">
      <w:pPr>
        <w:pStyle w:val="Tytu"/>
      </w:pPr>
      <w:r w:rsidRPr="00FA3B86">
        <w:rPr>
          <w:sz w:val="28"/>
          <w:szCs w:val="28"/>
        </w:rPr>
        <w:t>Ćwiczenie A-1: Pomiary przyrządem analogowym</w:t>
      </w:r>
      <w:r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 fillcolor="window">
            <v:imagedata r:id="rId8" o:title=""/>
          </v:shape>
          <o:OLEObject Type="Embed" ProgID="Equation.3" ShapeID="_x0000_i1025" DrawAspect="Content" ObjectID="_1693404862" r:id="rId9"/>
        </w:object>
      </w:r>
    </w:p>
    <w:p w:rsidR="00FA3B86" w:rsidRDefault="00BB35F5">
      <w:pPr>
        <w:pStyle w:val="Tekstpodstawowy2"/>
      </w:pPr>
      <w:r>
        <w:tab/>
      </w:r>
    </w:p>
    <w:p w:rsidR="00BB35F5" w:rsidRDefault="00BB35F5">
      <w:pPr>
        <w:pStyle w:val="Tekstpodstawowy2"/>
        <w:rPr>
          <w:b w:val="0"/>
        </w:rPr>
      </w:pPr>
      <w:r>
        <w:t xml:space="preserve">Cel ćwiczenia: </w:t>
      </w:r>
      <w:r>
        <w:rPr>
          <w:b w:val="0"/>
        </w:rPr>
        <w:t>Nauka pomiarów wykonywanych przyrządami</w:t>
      </w:r>
      <w:r w:rsidR="005E7EA9">
        <w:rPr>
          <w:b w:val="0"/>
        </w:rPr>
        <w:t xml:space="preserve"> analogowymi - popularnie</w:t>
      </w:r>
      <w:r w:rsidR="006C6972">
        <w:rPr>
          <w:b w:val="0"/>
        </w:rPr>
        <w:t xml:space="preserve"> zwanych </w:t>
      </w:r>
      <w:r w:rsidR="005E7EA9">
        <w:rPr>
          <w:b w:val="0"/>
        </w:rPr>
        <w:t xml:space="preserve">miernikami </w:t>
      </w:r>
      <w:r>
        <w:rPr>
          <w:b w:val="0"/>
        </w:rPr>
        <w:t xml:space="preserve">wskazówkowymi; poznanie zasad obliczania </w:t>
      </w:r>
      <w:r w:rsidR="006C6972">
        <w:rPr>
          <w:b w:val="0"/>
        </w:rPr>
        <w:t>dokładności</w:t>
      </w:r>
      <w:r>
        <w:rPr>
          <w:b w:val="0"/>
        </w:rPr>
        <w:t xml:space="preserve"> pomiaru</w:t>
      </w:r>
      <w:r w:rsidR="00A377B2">
        <w:rPr>
          <w:b w:val="0"/>
        </w:rPr>
        <w:t xml:space="preserve"> realizowanego metodą</w:t>
      </w:r>
      <w:r>
        <w:rPr>
          <w:b w:val="0"/>
        </w:rPr>
        <w:t xml:space="preserve"> bezpośredni</w:t>
      </w:r>
      <w:r w:rsidR="00A377B2">
        <w:rPr>
          <w:b w:val="0"/>
        </w:rPr>
        <w:t>ą i z</w:t>
      </w:r>
      <w:r>
        <w:rPr>
          <w:b w:val="0"/>
        </w:rPr>
        <w:t xml:space="preserve"> pojedynczym odczytem, </w:t>
      </w:r>
      <w:r w:rsidR="006C6972">
        <w:rPr>
          <w:b w:val="0"/>
        </w:rPr>
        <w:t>czyli</w:t>
      </w:r>
      <w:r>
        <w:rPr>
          <w:b w:val="0"/>
        </w:rPr>
        <w:t xml:space="preserve"> niepewności</w:t>
      </w:r>
      <w:r w:rsidR="006C6972">
        <w:rPr>
          <w:b w:val="0"/>
        </w:rPr>
        <w:t xml:space="preserve"> pomiaru</w:t>
      </w:r>
      <w:r>
        <w:rPr>
          <w:b w:val="0"/>
        </w:rPr>
        <w:t xml:space="preserve"> typu B.</w:t>
      </w:r>
    </w:p>
    <w:p w:rsidR="00BB35F5" w:rsidRDefault="00BB35F5">
      <w:pPr>
        <w:rPr>
          <w:b/>
          <w:sz w:val="16"/>
        </w:rPr>
      </w:pPr>
    </w:p>
    <w:p w:rsidR="00BB35F5" w:rsidRDefault="00BB35F5">
      <w:pPr>
        <w:numPr>
          <w:ilvl w:val="0"/>
          <w:numId w:val="2"/>
        </w:numPr>
        <w:jc w:val="center"/>
      </w:pPr>
      <w:r>
        <w:rPr>
          <w:b/>
        </w:rPr>
        <w:t>Podstawowe pojęcia</w:t>
      </w:r>
    </w:p>
    <w:p w:rsidR="00BB35F5" w:rsidRDefault="00BB35F5">
      <w:pPr>
        <w:ind w:left="360"/>
        <w:rPr>
          <w:sz w:val="16"/>
        </w:rPr>
      </w:pPr>
    </w:p>
    <w:p w:rsidR="00BB35F5" w:rsidRDefault="001576F4" w:rsidP="00856245">
      <w:pPr>
        <w:pStyle w:val="Tekstpodstawowywcity"/>
        <w:jc w:val="both"/>
      </w:pPr>
      <w:r>
        <w:rPr>
          <w:b/>
        </w:rPr>
        <w:t>B</w:t>
      </w:r>
      <w:r w:rsidR="00BB35F5">
        <w:rPr>
          <w:b/>
        </w:rPr>
        <w:t>łąd bezwzględny</w:t>
      </w:r>
      <w:r w:rsidR="00BB35F5">
        <w:t xml:space="preserve"> – różnica pomiędzy wartością zmierzoną X</w:t>
      </w:r>
      <w:r>
        <w:t>,</w:t>
      </w:r>
      <w:r w:rsidR="00BB35F5">
        <w:t xml:space="preserve"> a</w:t>
      </w:r>
      <w:r>
        <w:t xml:space="preserve"> wartością</w:t>
      </w:r>
      <w:r w:rsidR="00BB35F5">
        <w:t xml:space="preserve"> </w:t>
      </w:r>
      <w:r w:rsidR="00AC56CD">
        <w:t xml:space="preserve">prawdziwą </w:t>
      </w:r>
      <w:proofErr w:type="spellStart"/>
      <w:r w:rsidR="00AC56CD" w:rsidRPr="00AC56CD">
        <w:t>X</w:t>
      </w:r>
      <w:r w:rsidR="00856245">
        <w:rPr>
          <w:vertAlign w:val="subscript"/>
        </w:rPr>
        <w:t>p</w:t>
      </w:r>
      <w:proofErr w:type="spellEnd"/>
      <w:r w:rsidR="00AC56CD">
        <w:t xml:space="preserve"> (zwaną też - </w:t>
      </w:r>
      <w:r w:rsidR="00AC56CD" w:rsidRPr="00AC56CD">
        <w:t>rzeczywistą</w:t>
      </w:r>
      <w:r w:rsidR="00AC56CD">
        <w:t>). Wartość błędu</w:t>
      </w:r>
      <w:r>
        <w:t xml:space="preserve"> </w:t>
      </w:r>
      <w:r w:rsidR="00AC56CD">
        <w:t xml:space="preserve">jest </w:t>
      </w:r>
      <w:r w:rsidR="00BB35F5">
        <w:t>wyrażan</w:t>
      </w:r>
      <w:r w:rsidR="00AC56CD">
        <w:t>a</w:t>
      </w:r>
      <w:r w:rsidR="009948E5">
        <w:t xml:space="preserve"> </w:t>
      </w:r>
      <w:r w:rsidR="00BB35F5">
        <w:t>w jednostkach wielkości mierzonej</w:t>
      </w:r>
      <w:r w:rsidR="00AC56CD">
        <w:t>:</w:t>
      </w:r>
    </w:p>
    <w:p w:rsidR="00BB35F5" w:rsidRDefault="00BB35F5">
      <w:pPr>
        <w:ind w:left="1980" w:hanging="1980"/>
        <w:jc w:val="center"/>
      </w:pPr>
      <w:r>
        <w:rPr>
          <w:position w:val="-10"/>
        </w:rPr>
        <w:object w:dxaOrig="180" w:dyaOrig="340">
          <v:shape id="_x0000_i1026" type="#_x0000_t75" style="width:9pt;height:17.25pt" o:ole="" fillcolor="window">
            <v:imagedata r:id="rId8" o:title=""/>
          </v:shape>
          <o:OLEObject Type="Embed" ProgID="Equation.3" ShapeID="_x0000_i1026" DrawAspect="Content" ObjectID="_1693404863" r:id="rId10"/>
        </w:object>
      </w:r>
      <w:r>
        <w:rPr>
          <w:position w:val="-10"/>
        </w:rPr>
        <w:object w:dxaOrig="180" w:dyaOrig="340">
          <v:shape id="_x0000_i1027" type="#_x0000_t75" style="width:9pt;height:17.25pt" o:ole="" fillcolor="window">
            <v:imagedata r:id="rId8" o:title=""/>
          </v:shape>
          <o:OLEObject Type="Embed" ProgID="Equation.3" ShapeID="_x0000_i1027" DrawAspect="Content" ObjectID="_1693404864" r:id="rId11"/>
        </w:object>
      </w:r>
      <w:r>
        <w:t xml:space="preserve"> </w:t>
      </w:r>
      <w:r w:rsidRPr="00AC56CD">
        <w:rPr>
          <w:i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∆X=X-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sub>
        </m:sSub>
      </m:oMath>
      <w:r w:rsidRPr="00B13769">
        <w:rPr>
          <w:i/>
        </w:rPr>
        <w:tab/>
      </w:r>
    </w:p>
    <w:p w:rsidR="00BB35F5" w:rsidRDefault="001576F4">
      <w:pPr>
        <w:ind w:left="1980" w:hanging="1980"/>
      </w:pPr>
      <w:r>
        <w:rPr>
          <w:b/>
        </w:rPr>
        <w:t>B</w:t>
      </w:r>
      <w:r w:rsidR="00BB35F5">
        <w:rPr>
          <w:b/>
        </w:rPr>
        <w:t>łąd względny (procentowy)</w:t>
      </w:r>
      <w:r w:rsidR="00BB35F5">
        <w:t xml:space="preserve"> – błąd bezwzględny odniesiony do wartości </w:t>
      </w:r>
      <w:r w:rsidR="00856245">
        <w:t>prawdziwej</w:t>
      </w:r>
      <w:r w:rsidR="00BB35F5">
        <w:t xml:space="preserve"> lub wartości zmierzonej, </w:t>
      </w:r>
      <w:r w:rsidR="009948E5">
        <w:t>gdy</w:t>
      </w:r>
      <w:r w:rsidR="00BB35F5">
        <w:t xml:space="preserve"> zachodzi relacja </w:t>
      </w:r>
      <w:proofErr w:type="spellStart"/>
      <w:r w:rsidR="00BB35F5">
        <w:t>X</w:t>
      </w:r>
      <w:r w:rsidR="00BB35F5">
        <w:rPr>
          <w:vertAlign w:val="subscript"/>
        </w:rPr>
        <w:t>p</w:t>
      </w:r>
      <w:proofErr w:type="spellEnd"/>
      <w:r w:rsidR="009948E5">
        <w:rPr>
          <w:vertAlign w:val="subscript"/>
        </w:rPr>
        <w:t xml:space="preserve"> </w:t>
      </w:r>
      <w:r w:rsidR="00BB35F5">
        <w:sym w:font="Symbol" w:char="F0BB"/>
      </w:r>
      <w:r w:rsidR="009948E5">
        <w:t xml:space="preserve"> X;</w:t>
      </w:r>
      <w:r w:rsidR="00BB35F5">
        <w:t xml:space="preserve"> </w:t>
      </w:r>
      <w:r w:rsidR="009948E5">
        <w:t>n</w:t>
      </w:r>
      <w:r w:rsidR="00BB35F5">
        <w:t xml:space="preserve">ajczęściej </w:t>
      </w:r>
      <w:r w:rsidR="00856245">
        <w:t>jest przedstawiany w procentach:</w:t>
      </w:r>
      <w:r w:rsidR="00BB35F5">
        <w:t xml:space="preserve">  </w:t>
      </w:r>
    </w:p>
    <w:p w:rsidR="00BB35F5" w:rsidRPr="00A9230E" w:rsidRDefault="0002425E">
      <w:pPr>
        <w:pStyle w:val="Stopka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 w:rsidRPr="00A9230E">
        <w:rPr>
          <w:sz w:val="28"/>
          <w:szCs w:val="28"/>
        </w:rPr>
        <w:t xml:space="preserve">                </w:t>
      </w:r>
      <w:r w:rsidR="00856245" w:rsidRPr="00A9230E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δX=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∆X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100=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100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≈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100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[%]</m:t>
        </m:r>
      </m:oMath>
    </w:p>
    <w:p w:rsidR="00EA5D16" w:rsidRPr="00435A9C" w:rsidRDefault="001576F4" w:rsidP="00CC483C">
      <w:pPr>
        <w:pStyle w:val="Stopka"/>
        <w:tabs>
          <w:tab w:val="clear" w:pos="4536"/>
          <w:tab w:val="clear" w:pos="9072"/>
        </w:tabs>
        <w:ind w:left="1985" w:hanging="1985"/>
        <w:jc w:val="both"/>
      </w:pPr>
      <w:r>
        <w:rPr>
          <w:b/>
        </w:rPr>
        <w:t>P</w:t>
      </w:r>
      <w:r w:rsidR="00EA5D16">
        <w:rPr>
          <w:b/>
        </w:rPr>
        <w:t>omiar</w:t>
      </w:r>
      <w:r>
        <w:rPr>
          <w:b/>
        </w:rPr>
        <w:t xml:space="preserve"> metodą</w:t>
      </w:r>
      <w:r w:rsidR="00EA5D16">
        <w:rPr>
          <w:b/>
        </w:rPr>
        <w:t xml:space="preserve"> </w:t>
      </w:r>
      <w:r w:rsidR="00435A9C">
        <w:rPr>
          <w:b/>
        </w:rPr>
        <w:t>bezpośredni</w:t>
      </w:r>
      <w:r>
        <w:rPr>
          <w:b/>
        </w:rPr>
        <w:t>ą</w:t>
      </w:r>
      <w:r w:rsidR="00435A9C">
        <w:rPr>
          <w:b/>
        </w:rPr>
        <w:t xml:space="preserve"> – </w:t>
      </w:r>
      <w:r w:rsidR="00435A9C" w:rsidRPr="00435A9C">
        <w:t xml:space="preserve">pomiar </w:t>
      </w:r>
      <w:r w:rsidR="00435A9C">
        <w:t>wielkość</w:t>
      </w:r>
      <w:r w:rsidR="00A377B2">
        <w:t xml:space="preserve"> </w:t>
      </w:r>
      <w:r w:rsidR="00435A9C">
        <w:t xml:space="preserve">przyrządem przeznaczonym do jej pomiaru; np. pomiar </w:t>
      </w:r>
      <w:r>
        <w:t xml:space="preserve">amperomierzem </w:t>
      </w:r>
      <w:r w:rsidR="00435A9C">
        <w:t>prądu</w:t>
      </w:r>
      <w:r>
        <w:t xml:space="preserve"> elektrycznego</w:t>
      </w:r>
      <w:r w:rsidR="00435A9C">
        <w:t xml:space="preserve">, pomiar </w:t>
      </w:r>
      <w:r>
        <w:t>długości miernikiem laserowym.</w:t>
      </w:r>
      <w:r w:rsidR="00435A9C">
        <w:t xml:space="preserve"> </w:t>
      </w:r>
      <w:r w:rsidR="009948E5">
        <w:t>W realizacji m</w:t>
      </w:r>
      <w:r>
        <w:t>etoda c</w:t>
      </w:r>
      <w:r w:rsidR="00A377B2">
        <w:t>harakteryzuje się zwykle dużą prostotą</w:t>
      </w:r>
      <w:r w:rsidR="009948E5">
        <w:t xml:space="preserve">, jak też oceną dokładności </w:t>
      </w:r>
      <w:r w:rsidR="00A377B2">
        <w:t>pomiaru.</w:t>
      </w:r>
    </w:p>
    <w:p w:rsidR="00BB35F5" w:rsidRDefault="00BB35F5">
      <w:pPr>
        <w:rPr>
          <w:b/>
          <w:sz w:val="16"/>
        </w:rPr>
      </w:pPr>
    </w:p>
    <w:p w:rsidR="001576F4" w:rsidRDefault="001576F4">
      <w:pPr>
        <w:rPr>
          <w:b/>
          <w:sz w:val="16"/>
        </w:rPr>
      </w:pPr>
    </w:p>
    <w:p w:rsidR="00BB35F5" w:rsidRDefault="00BB35F5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Błędy </w:t>
      </w:r>
      <w:r w:rsidR="009048C1">
        <w:rPr>
          <w:b/>
        </w:rPr>
        <w:t xml:space="preserve">pomiaru wykonywanym przyrządem analogowym </w:t>
      </w:r>
      <w:r>
        <w:rPr>
          <w:b/>
        </w:rPr>
        <w:t xml:space="preserve">  </w:t>
      </w:r>
    </w:p>
    <w:p w:rsidR="00CC19BB" w:rsidRDefault="00CC19BB" w:rsidP="00CC19BB"/>
    <w:p w:rsidR="00BB35F5" w:rsidRDefault="00F22544" w:rsidP="00011BD8">
      <w:pPr>
        <w:ind w:firstLine="360"/>
      </w:pPr>
      <w:r>
        <w:t>Rozpatrując</w:t>
      </w:r>
      <w:r w:rsidR="00A9230E">
        <w:t xml:space="preserve"> najczęściej</w:t>
      </w:r>
      <w:r w:rsidR="006072B5">
        <w:t xml:space="preserve"> występujące błędy w pomiarach</w:t>
      </w:r>
      <w:r w:rsidR="00011BD8">
        <w:t xml:space="preserve"> metod</w:t>
      </w:r>
      <w:r w:rsidR="006072B5">
        <w:t>ą</w:t>
      </w:r>
      <w:r w:rsidR="00A9230E">
        <w:t xml:space="preserve"> bezpośredni</w:t>
      </w:r>
      <w:r w:rsidR="006072B5">
        <w:t>ą</w:t>
      </w:r>
      <w:r>
        <w:t>,</w:t>
      </w:r>
      <w:r w:rsidR="00A9230E">
        <w:t xml:space="preserve"> na</w:t>
      </w:r>
      <w:r>
        <w:t xml:space="preserve"> </w:t>
      </w:r>
      <w:r w:rsidR="00A9230E">
        <w:t xml:space="preserve">uwagę </w:t>
      </w:r>
      <w:r w:rsidR="006072B5">
        <w:t>z</w:t>
      </w:r>
      <w:r>
        <w:t xml:space="preserve">asługują </w:t>
      </w:r>
      <w:r w:rsidR="006072B5">
        <w:t>trzy rodzaje</w:t>
      </w:r>
      <w:r w:rsidR="00BB35F5">
        <w:t>:</w:t>
      </w:r>
    </w:p>
    <w:p w:rsidR="00BB35F5" w:rsidRDefault="006072B5" w:rsidP="006072B5">
      <w:pPr>
        <w:ind w:left="2835"/>
        <w:rPr>
          <w:b/>
        </w:rPr>
      </w:pPr>
      <w:r>
        <w:rPr>
          <w:b/>
        </w:rPr>
        <w:t>1. B</w:t>
      </w:r>
      <w:r w:rsidR="00BB35F5">
        <w:rPr>
          <w:b/>
        </w:rPr>
        <w:t>ł</w:t>
      </w:r>
      <w:r w:rsidR="009048C1">
        <w:rPr>
          <w:b/>
        </w:rPr>
        <w:t>ę</w:t>
      </w:r>
      <w:r w:rsidR="00BB35F5">
        <w:rPr>
          <w:b/>
        </w:rPr>
        <w:t>d</w:t>
      </w:r>
      <w:r w:rsidR="00CF2AEF">
        <w:rPr>
          <w:b/>
        </w:rPr>
        <w:t>y</w:t>
      </w:r>
      <w:r w:rsidR="00BB35F5">
        <w:rPr>
          <w:b/>
        </w:rPr>
        <w:t xml:space="preserve"> </w:t>
      </w:r>
      <w:r w:rsidR="00011BD8">
        <w:rPr>
          <w:b/>
        </w:rPr>
        <w:t>przyrządu pomiarowego</w:t>
      </w:r>
    </w:p>
    <w:p w:rsidR="00BB35F5" w:rsidRDefault="006072B5" w:rsidP="006072B5">
      <w:pPr>
        <w:ind w:left="2835"/>
        <w:rPr>
          <w:b/>
        </w:rPr>
      </w:pPr>
      <w:r>
        <w:rPr>
          <w:b/>
        </w:rPr>
        <w:t xml:space="preserve">2. </w:t>
      </w:r>
      <w:r w:rsidR="001C0464">
        <w:rPr>
          <w:b/>
        </w:rPr>
        <w:t>B</w:t>
      </w:r>
      <w:r w:rsidR="00BB35F5">
        <w:rPr>
          <w:b/>
        </w:rPr>
        <w:t>łąd odczytu</w:t>
      </w:r>
    </w:p>
    <w:p w:rsidR="00BB35F5" w:rsidRDefault="006072B5" w:rsidP="006072B5">
      <w:pPr>
        <w:ind w:left="2835"/>
        <w:rPr>
          <w:b/>
        </w:rPr>
      </w:pPr>
      <w:r>
        <w:rPr>
          <w:b/>
        </w:rPr>
        <w:t xml:space="preserve">3. </w:t>
      </w:r>
      <w:r w:rsidR="001C0464">
        <w:rPr>
          <w:b/>
        </w:rPr>
        <w:t>B</w:t>
      </w:r>
      <w:r w:rsidR="00BB35F5">
        <w:rPr>
          <w:b/>
        </w:rPr>
        <w:t>łąd metody pomiaru</w:t>
      </w:r>
    </w:p>
    <w:p w:rsidR="006072B5" w:rsidRPr="00ED48E6" w:rsidRDefault="006072B5" w:rsidP="00F5313B">
      <w:pPr>
        <w:ind w:firstLine="708"/>
        <w:jc w:val="both"/>
        <w:rPr>
          <w:sz w:val="16"/>
          <w:szCs w:val="16"/>
        </w:rPr>
      </w:pPr>
    </w:p>
    <w:p w:rsidR="006072B5" w:rsidRDefault="006072B5" w:rsidP="00F5313B">
      <w:pPr>
        <w:ind w:firstLine="708"/>
        <w:jc w:val="both"/>
      </w:pPr>
      <w:r w:rsidRPr="006072B5">
        <w:rPr>
          <w:b/>
        </w:rPr>
        <w:t>Ad. 1.</w:t>
      </w:r>
      <w:r>
        <w:t xml:space="preserve"> </w:t>
      </w:r>
      <w:r w:rsidR="00011BD8">
        <w:t>Przyrządy analogowe</w:t>
      </w:r>
      <w:r>
        <w:t xml:space="preserve"> </w:t>
      </w:r>
      <w:r w:rsidR="00011BD8">
        <w:t xml:space="preserve">mają dwa rodzaje błędów. Pierwszy, to </w:t>
      </w:r>
      <w:r w:rsidR="00011BD8" w:rsidRPr="00776186">
        <w:rPr>
          <w:b/>
        </w:rPr>
        <w:t>bł</w:t>
      </w:r>
      <w:r w:rsidR="00776186" w:rsidRPr="00776186">
        <w:rPr>
          <w:b/>
        </w:rPr>
        <w:t>ąd</w:t>
      </w:r>
      <w:r w:rsidR="00BB35F5" w:rsidRPr="00776186">
        <w:rPr>
          <w:b/>
        </w:rPr>
        <w:t xml:space="preserve"> podstawowy</w:t>
      </w:r>
      <w:r w:rsidR="00011BD8" w:rsidRPr="00776186">
        <w:rPr>
          <w:b/>
        </w:rPr>
        <w:t xml:space="preserve"> zw. </w:t>
      </w:r>
      <w:r w:rsidR="00776186" w:rsidRPr="00776186">
        <w:rPr>
          <w:b/>
        </w:rPr>
        <w:t>b</w:t>
      </w:r>
      <w:r w:rsidR="00011BD8" w:rsidRPr="00776186">
        <w:rPr>
          <w:b/>
        </w:rPr>
        <w:t>łędem granicznym</w:t>
      </w:r>
      <w:r w:rsidR="00776186" w:rsidRPr="00776186">
        <w:rPr>
          <w:b/>
        </w:rPr>
        <w:t>, dopuszczalnym</w:t>
      </w:r>
      <w:r w:rsidR="000A1C97">
        <w:rPr>
          <w:b/>
        </w:rPr>
        <w:t>;</w:t>
      </w:r>
      <w:r w:rsidR="000A1C97" w:rsidRPr="000A1C97">
        <w:t xml:space="preserve"> jego</w:t>
      </w:r>
      <w:r w:rsidR="00776186">
        <w:t xml:space="preserve"> wartości </w:t>
      </w:r>
      <w:r w:rsidR="000A1C97">
        <w:t>zwykle wynika</w:t>
      </w:r>
      <w:r w:rsidR="00BB35F5">
        <w:t xml:space="preserve"> z klasy dokładności przyrządu</w:t>
      </w:r>
      <w:r>
        <w:t xml:space="preserve">. W przyrządach do pomiaru wielkości elektrycznych </w:t>
      </w:r>
      <w:r w:rsidR="00BB35F5">
        <w:t>rozróżnia się 5 klas dokładności: 0,2; 0,5; 1; 1,5; 2,5</w:t>
      </w:r>
      <w:r w:rsidR="00F5313B">
        <w:t>.</w:t>
      </w:r>
      <w:r w:rsidR="00657ADC">
        <w:t xml:space="preserve"> Wymi</w:t>
      </w:r>
      <w:r w:rsidR="000A1C97">
        <w:t>arem klasy dokładności jest % (</w:t>
      </w:r>
      <w:r w:rsidR="00657ADC">
        <w:t>w zapisie</w:t>
      </w:r>
      <w:r w:rsidR="000A1C97">
        <w:t xml:space="preserve"> klasy</w:t>
      </w:r>
      <w:r w:rsidR="00657ADC">
        <w:t xml:space="preserve"> </w:t>
      </w:r>
      <w:r w:rsidR="000A1C97">
        <w:t>znak %</w:t>
      </w:r>
      <w:r w:rsidR="00657ADC">
        <w:t xml:space="preserve"> jest </w:t>
      </w:r>
      <w:r w:rsidR="000A1C97">
        <w:t>pomijany).</w:t>
      </w:r>
      <w:r w:rsidR="00657ADC">
        <w:t xml:space="preserve">  </w:t>
      </w:r>
      <w:r w:rsidR="00F5313B">
        <w:t xml:space="preserve"> </w:t>
      </w:r>
    </w:p>
    <w:p w:rsidR="00F5313B" w:rsidRPr="00D268E1" w:rsidRDefault="00776186" w:rsidP="00F5313B">
      <w:pPr>
        <w:ind w:firstLine="708"/>
        <w:jc w:val="both"/>
      </w:pPr>
      <w:r>
        <w:t xml:space="preserve">Błąd podstawowy określa dokładność przyrządu dla pomiaru wykonywanego </w:t>
      </w:r>
      <w:r w:rsidR="00BB35F5">
        <w:t xml:space="preserve">w tzw. </w:t>
      </w:r>
      <w:r w:rsidR="00BB35F5">
        <w:rPr>
          <w:b/>
        </w:rPr>
        <w:t>warunkach odniesienia</w:t>
      </w:r>
      <w:r w:rsidR="000A1C97">
        <w:t xml:space="preserve">, tzn. w warunkach </w:t>
      </w:r>
      <w:r w:rsidR="00BB35F5">
        <w:t>wymienionych w normie lub instrukcji obsługi przyrządu</w:t>
      </w:r>
      <w:r w:rsidR="000A1C97">
        <w:t>.</w:t>
      </w:r>
      <w:r w:rsidR="002037FB">
        <w:t xml:space="preserve"> </w:t>
      </w:r>
      <w:r w:rsidR="000A1C97">
        <w:t>T</w:t>
      </w:r>
      <w:r w:rsidR="009D20A0">
        <w:t>ypowym warunkiem</w:t>
      </w:r>
      <w:r w:rsidR="000A1C97">
        <w:t xml:space="preserve"> odniesienia</w:t>
      </w:r>
      <w:r w:rsidR="009D20A0">
        <w:t xml:space="preserve"> jest </w:t>
      </w:r>
      <w:r w:rsidR="002037FB">
        <w:t>zakres temperatur zewnętrznych</w:t>
      </w:r>
      <w:r w:rsidR="000A1C97">
        <w:t xml:space="preserve">, np. </w:t>
      </w:r>
      <w:r w:rsidR="00D268E1">
        <w:t>(</w:t>
      </w:r>
      <w:r w:rsidR="000A1C97">
        <w:t>23</w:t>
      </w:r>
      <w:r w:rsidR="00D268E1">
        <w:t xml:space="preserve"> </w:t>
      </w:r>
      <w:r w:rsidR="00D268E1">
        <w:sym w:font="Symbol" w:char="F0B1"/>
      </w:r>
      <w:r w:rsidR="00D268E1">
        <w:t xml:space="preserve"> 5)</w:t>
      </w:r>
      <w:r w:rsidR="00526992">
        <w:t xml:space="preserve"> </w:t>
      </w:r>
      <w:proofErr w:type="spellStart"/>
      <w:r w:rsidR="00D268E1">
        <w:rPr>
          <w:vertAlign w:val="superscript"/>
        </w:rPr>
        <w:t>o</w:t>
      </w:r>
      <w:r w:rsidR="00D268E1">
        <w:t>C</w:t>
      </w:r>
      <w:r w:rsidR="00526992">
        <w:t>.</w:t>
      </w:r>
      <w:proofErr w:type="spellEnd"/>
    </w:p>
    <w:p w:rsidR="00577CC7" w:rsidRPr="00D268E1" w:rsidRDefault="002037FB" w:rsidP="001C0464">
      <w:pPr>
        <w:pStyle w:val="Tekstpodstawowy"/>
        <w:ind w:firstLine="708"/>
      </w:pPr>
      <w:r>
        <w:t xml:space="preserve">Jeżeli zaś pomiar odbiega od warunków odniesienia, to w ocenie dokładności pomiaru </w:t>
      </w:r>
      <w:r w:rsidR="000A1C97">
        <w:t>należy</w:t>
      </w:r>
      <w:r>
        <w:t xml:space="preserve"> uwzględni</w:t>
      </w:r>
      <w:r w:rsidR="000A1C97">
        <w:t>ć</w:t>
      </w:r>
      <w:r>
        <w:t xml:space="preserve"> też </w:t>
      </w:r>
      <w:r w:rsidRPr="00F5313B">
        <w:rPr>
          <w:b/>
        </w:rPr>
        <w:t>błędy dodatkowe</w:t>
      </w:r>
      <w:r>
        <w:t xml:space="preserve">, których sposób obliczania </w:t>
      </w:r>
      <w:r w:rsidR="00F5313B">
        <w:t>określa</w:t>
      </w:r>
      <w:r w:rsidR="00577CC7">
        <w:t xml:space="preserve"> też</w:t>
      </w:r>
      <w:r w:rsidR="00F5313B">
        <w:t xml:space="preserve"> wytwórca przyrządu</w:t>
      </w:r>
      <w:r w:rsidR="00723F39">
        <w:t xml:space="preserve">, podając </w:t>
      </w:r>
      <w:r w:rsidR="001C0464">
        <w:t>m.in.</w:t>
      </w:r>
      <w:r w:rsidR="00723F39">
        <w:t xml:space="preserve"> błąd temperaturowy</w:t>
      </w:r>
      <w:r w:rsidR="00D268E1">
        <w:t>, np</w:t>
      </w:r>
      <w:r w:rsidR="00F5313B">
        <w:t>.</w:t>
      </w:r>
      <w:r>
        <w:t xml:space="preserve"> </w:t>
      </w:r>
      <w:r w:rsidR="00D268E1">
        <w:t>zależnością</w:t>
      </w:r>
      <w:r w:rsidR="00526992">
        <w:t>:</w:t>
      </w:r>
      <w:r w:rsidR="00D268E1">
        <w:t xml:space="preserve"> </w:t>
      </w:r>
      <w:proofErr w:type="spellStart"/>
      <w:r w:rsidR="00D268E1">
        <w:t>δ</w:t>
      </w:r>
      <w:r w:rsidR="00D268E1">
        <w:rPr>
          <w:vertAlign w:val="subscript"/>
        </w:rPr>
        <w:t>tem</w:t>
      </w:r>
      <w:proofErr w:type="spellEnd"/>
      <w:r w:rsidR="00D268E1">
        <w:t xml:space="preserve"> = 0,1 %/1</w:t>
      </w:r>
      <w:r w:rsidR="00D268E1">
        <w:rPr>
          <w:vertAlign w:val="superscript"/>
        </w:rPr>
        <w:t>o</w:t>
      </w:r>
      <w:r w:rsidR="00D268E1">
        <w:t>C</w:t>
      </w:r>
      <w:r w:rsidR="00526992">
        <w:t>.</w:t>
      </w:r>
      <w:r w:rsidR="00D268E1">
        <w:t xml:space="preserve"> </w:t>
      </w:r>
    </w:p>
    <w:p w:rsidR="00723F39" w:rsidRPr="00723F39" w:rsidRDefault="00723F39" w:rsidP="00577CC7">
      <w:pPr>
        <w:pStyle w:val="Tekstpodstawowy"/>
        <w:ind w:firstLine="708"/>
        <w:rPr>
          <w:sz w:val="16"/>
          <w:szCs w:val="16"/>
        </w:rPr>
      </w:pPr>
    </w:p>
    <w:p w:rsidR="00BB35F5" w:rsidRDefault="00ED48E6" w:rsidP="00ED48E6">
      <w:pPr>
        <w:pStyle w:val="Tekstpodstawowy"/>
      </w:pPr>
      <w:r>
        <w:t xml:space="preserve">    </w:t>
      </w:r>
      <w:r w:rsidR="00BB35F5">
        <w:t>Błąd graniczny</w:t>
      </w:r>
      <w:r w:rsidR="0002425E">
        <w:t>,</w:t>
      </w:r>
      <w:r w:rsidR="00BB35F5">
        <w:t xml:space="preserve"> dopuszczalny</w:t>
      </w:r>
      <w:r w:rsidR="00411378">
        <w:t xml:space="preserve"> </w:t>
      </w:r>
      <w:r w:rsidR="009D20A0">
        <w:t>przyrządu</w:t>
      </w:r>
      <w:r w:rsidR="00BB35F5">
        <w:t xml:space="preserve"> </w:t>
      </w:r>
      <w:r w:rsidR="00BB35F5">
        <w:sym w:font="Symbol" w:char="F044"/>
      </w:r>
      <w:proofErr w:type="spellStart"/>
      <w:r w:rsidR="00BB35F5">
        <w:rPr>
          <w:vertAlign w:val="subscript"/>
        </w:rPr>
        <w:t>g</w:t>
      </w:r>
      <w:r w:rsidR="009D20A0">
        <w:t>X</w:t>
      </w:r>
      <w:proofErr w:type="spellEnd"/>
      <w:r w:rsidR="00723F39">
        <w:t xml:space="preserve"> jest liczony z </w:t>
      </w:r>
      <w:r w:rsidR="00577CC7">
        <w:t>zależnoś</w:t>
      </w:r>
      <w:r w:rsidR="00723F39">
        <w:t>ci</w:t>
      </w:r>
      <w:r w:rsidR="00577CC7">
        <w:t>:</w:t>
      </w:r>
    </w:p>
    <w:p w:rsidR="00577CC7" w:rsidRPr="00577CC7" w:rsidRDefault="00577CC7">
      <w:pPr>
        <w:pStyle w:val="Tekstpodstawowy"/>
        <w:rPr>
          <w:sz w:val="16"/>
          <w:szCs w:val="16"/>
        </w:rPr>
      </w:pPr>
    </w:p>
    <w:p w:rsidR="00577CC7" w:rsidRDefault="00557426" w:rsidP="00577CC7">
      <w:pPr>
        <w:jc w:val="center"/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g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X=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kl.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</m:oMath>
      <w:r w:rsidR="005E7EA9">
        <w:rPr>
          <w:sz w:val="28"/>
          <w:szCs w:val="28"/>
        </w:rPr>
        <w:t xml:space="preserve"> ,</w:t>
      </w:r>
      <w:r w:rsidR="00411378">
        <w:rPr>
          <w:sz w:val="28"/>
          <w:szCs w:val="28"/>
        </w:rPr>
        <w:t xml:space="preserve"> </w:t>
      </w:r>
      <w:r w:rsidR="00411378" w:rsidRPr="00411378">
        <w:t>w której</w:t>
      </w:r>
      <w:r w:rsidR="00577CC7" w:rsidRPr="00411378">
        <w:t>:</w:t>
      </w:r>
      <w:r w:rsidR="00723F39">
        <w:t xml:space="preserve"> kl. –</w:t>
      </w:r>
      <w:r w:rsidR="009D20A0">
        <w:t xml:space="preserve"> klasa dokładności </w:t>
      </w:r>
      <w:r w:rsidR="005E7EA9">
        <w:t>miernika</w:t>
      </w:r>
      <w:r w:rsidR="009D20A0">
        <w:t>;</w:t>
      </w:r>
      <w:r w:rsidR="00577CC7">
        <w:t xml:space="preserve"> </w:t>
      </w:r>
      <w:r w:rsidR="00577CC7">
        <w:rPr>
          <w:b/>
          <w:position w:val="-10"/>
        </w:rPr>
        <w:object w:dxaOrig="340" w:dyaOrig="340">
          <v:shape id="_x0000_i1028" type="#_x0000_t75" style="width:17.25pt;height:17.25pt" o:ole="" fillcolor="window">
            <v:imagedata r:id="rId12" o:title=""/>
          </v:shape>
          <o:OLEObject Type="Embed" ProgID="Equation.3" ShapeID="_x0000_i1028" DrawAspect="Content" ObjectID="_1693404865" r:id="rId13"/>
        </w:object>
      </w:r>
      <w:r w:rsidR="00577CC7">
        <w:rPr>
          <w:b/>
        </w:rPr>
        <w:t>-</w:t>
      </w:r>
      <w:r w:rsidR="005E7EA9">
        <w:t xml:space="preserve"> zakres pomiarowy</w:t>
      </w:r>
      <w:r w:rsidR="00577CC7">
        <w:t>.</w:t>
      </w:r>
    </w:p>
    <w:p w:rsidR="00BB35F5" w:rsidRDefault="00BB35F5">
      <w:pPr>
        <w:ind w:firstLine="708"/>
        <w:jc w:val="both"/>
        <w:rPr>
          <w:sz w:val="16"/>
        </w:rPr>
      </w:pPr>
    </w:p>
    <w:p w:rsidR="00470F4F" w:rsidRDefault="00470F4F" w:rsidP="00167139">
      <w:pPr>
        <w:jc w:val="both"/>
      </w:pPr>
      <w:r>
        <w:t xml:space="preserve">   </w:t>
      </w:r>
      <w:r w:rsidR="00BB35F5">
        <w:t>Warto</w:t>
      </w:r>
      <w:r w:rsidR="009D20A0">
        <w:t xml:space="preserve"> </w:t>
      </w:r>
      <w:r>
        <w:t>tutaj</w:t>
      </w:r>
      <w:r w:rsidR="00BB35F5">
        <w:t xml:space="preserve"> zauważyć, że</w:t>
      </w:r>
      <w:r w:rsidR="00B13769">
        <w:t xml:space="preserve"> dla ustalonego zakresu pomiarowego</w:t>
      </w:r>
      <w:r w:rsidR="00BB35F5">
        <w:t xml:space="preserve"> bezwzględny błąd gr</w:t>
      </w:r>
      <w:r>
        <w:t>aniczny przyjmuje stałą wartość -</w:t>
      </w:r>
      <w:r w:rsidR="00BB35F5">
        <w:t xml:space="preserve"> niezależną od mierzonej wartości</w:t>
      </w:r>
      <w:r w:rsidR="009D20A0">
        <w:t>, czyli</w:t>
      </w:r>
      <w:r w:rsidR="00526992">
        <w:t xml:space="preserve"> też</w:t>
      </w:r>
      <w:r w:rsidR="009D20A0">
        <w:t xml:space="preserve"> od odchylenia wskazówki</w:t>
      </w:r>
      <w:r w:rsidR="00ED48E6">
        <w:t xml:space="preserve"> przyrządu</w:t>
      </w:r>
      <w:r w:rsidR="00BB35F5">
        <w:t>.</w:t>
      </w:r>
      <w:r w:rsidR="00ED48E6">
        <w:t xml:space="preserve"> </w:t>
      </w:r>
    </w:p>
    <w:p w:rsidR="00BB35F5" w:rsidRDefault="00470F4F" w:rsidP="00167139">
      <w:pPr>
        <w:jc w:val="both"/>
      </w:pPr>
      <w:r>
        <w:t xml:space="preserve">   </w:t>
      </w:r>
      <w:r w:rsidR="00411378">
        <w:t>Natomiast w</w:t>
      </w:r>
      <w:r w:rsidR="00BB35F5">
        <w:t>zględn</w:t>
      </w:r>
      <w:r>
        <w:t>y</w:t>
      </w:r>
      <w:r w:rsidR="00BB35F5">
        <w:t xml:space="preserve"> bł</w:t>
      </w:r>
      <w:r>
        <w:t>ą</w:t>
      </w:r>
      <w:r w:rsidR="00BB35F5">
        <w:t>d graniczn</w:t>
      </w:r>
      <w:r>
        <w:t>y</w:t>
      </w:r>
      <w:r w:rsidR="00411378">
        <w:t xml:space="preserve"> </w:t>
      </w:r>
      <w:r>
        <w:t>określają</w:t>
      </w:r>
      <w:r w:rsidR="00BB35F5">
        <w:t xml:space="preserve"> zależności:</w:t>
      </w:r>
    </w:p>
    <w:p w:rsidR="00411378" w:rsidRDefault="00167139" w:rsidP="00411378">
      <w:pPr>
        <w:jc w:val="center"/>
      </w:pPr>
      <w: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g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100</m:t>
        </m:r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%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lub 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g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X=kl.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100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[%]</m:t>
        </m:r>
      </m:oMath>
      <w:r w:rsidR="00E43E05">
        <w:t>,</w:t>
      </w:r>
      <w:r w:rsidR="00ED48E6">
        <w:t xml:space="preserve"> </w:t>
      </w:r>
      <w:r w:rsidR="00411378">
        <w:t xml:space="preserve">w których: X </w:t>
      </w:r>
      <w:r w:rsidR="00E43E05">
        <w:t>-</w:t>
      </w:r>
      <w:r w:rsidR="006C460A">
        <w:t xml:space="preserve"> </w:t>
      </w:r>
      <w:r w:rsidR="00411378">
        <w:t>wartoś</w:t>
      </w:r>
      <w:r w:rsidR="00ED48E6">
        <w:t>ć</w:t>
      </w:r>
      <w:r w:rsidR="00411378">
        <w:t xml:space="preserve"> zmierzon</w:t>
      </w:r>
      <w:r w:rsidR="00ED48E6">
        <w:t>a</w:t>
      </w:r>
      <w:r w:rsidR="00411378">
        <w:t>.</w:t>
      </w:r>
    </w:p>
    <w:p w:rsidR="00470F4F" w:rsidRDefault="00470F4F">
      <w:pPr>
        <w:ind w:firstLine="708"/>
        <w:jc w:val="both"/>
      </w:pPr>
    </w:p>
    <w:p w:rsidR="00BB35F5" w:rsidRDefault="00470F4F">
      <w:pPr>
        <w:ind w:firstLine="708"/>
        <w:jc w:val="both"/>
      </w:pPr>
      <w:r>
        <w:lastRenderedPageBreak/>
        <w:t>Jak widać z powyższych</w:t>
      </w:r>
      <w:r w:rsidR="00BB35F5">
        <w:t xml:space="preserve"> </w:t>
      </w:r>
      <w:proofErr w:type="gramStart"/>
      <w:r w:rsidR="00BB35F5">
        <w:t>zależności</w:t>
      </w:r>
      <w:r w:rsidR="00557426">
        <w:t xml:space="preserve">, </w:t>
      </w:r>
      <w:r>
        <w:t xml:space="preserve"> błędu</w:t>
      </w:r>
      <w:proofErr w:type="gramEnd"/>
      <w:r>
        <w:t xml:space="preserve"> </w:t>
      </w:r>
      <w:r w:rsidR="00557426">
        <w:t xml:space="preserve">względny </w:t>
      </w:r>
      <w:r>
        <w:t>szybko rośnie w miarę zmniejszania się odchylenia wskazówki (wartości mierzonej),</w:t>
      </w:r>
      <w:r w:rsidR="00BB35F5">
        <w:t xml:space="preserve"> </w:t>
      </w:r>
      <w:r w:rsidR="00557426">
        <w:t>stąd</w:t>
      </w:r>
      <w:r w:rsidR="006C460A">
        <w:t xml:space="preserve"> </w:t>
      </w:r>
      <w:r w:rsidR="00BB35F5">
        <w:t>kryterium wykonywania dokładnych pomiarów nie zaleca pomiarów przy odchyleniach wskazówki poniżej połowy zakresu podziałki</w:t>
      </w:r>
      <w:r w:rsidR="006C460A">
        <w:t xml:space="preserve"> (</w:t>
      </w:r>
      <w:r w:rsidR="00167139">
        <w:t xml:space="preserve">już </w:t>
      </w:r>
      <w:r w:rsidR="006C460A">
        <w:t>dla α ≤ ½ α</w:t>
      </w:r>
      <w:r w:rsidR="006C460A">
        <w:rPr>
          <w:vertAlign w:val="subscript"/>
        </w:rPr>
        <w:t>max</w:t>
      </w:r>
      <w:r w:rsidR="006C460A">
        <w:t xml:space="preserve"> </w:t>
      </w:r>
      <w:r w:rsidR="00657ADC">
        <w:t xml:space="preserve"> </w:t>
      </w:r>
      <w:r w:rsidR="006C460A">
        <w:t>jest</w:t>
      </w:r>
      <w:r w:rsidR="00657ADC">
        <w:t xml:space="preserve"> </w:t>
      </w:r>
      <w:r w:rsidR="006C460A">
        <w:t xml:space="preserve"> </w:t>
      </w:r>
      <w:proofErr w:type="spellStart"/>
      <w:r w:rsidR="006C460A">
        <w:t>δ</w:t>
      </w:r>
      <w:r w:rsidR="00657ADC">
        <w:rPr>
          <w:vertAlign w:val="subscript"/>
        </w:rPr>
        <w:t>g</w:t>
      </w:r>
      <w:proofErr w:type="spellEnd"/>
      <w:r w:rsidR="00657ADC">
        <w:rPr>
          <w:vertAlign w:val="subscript"/>
        </w:rPr>
        <w:t xml:space="preserve"> </w:t>
      </w:r>
      <w:r w:rsidR="00657ADC">
        <w:t>≥ 2 kl</w:t>
      </w:r>
      <w:r w:rsidR="00BB35F5">
        <w:t>.</w:t>
      </w:r>
      <w:r w:rsidR="00657ADC">
        <w:t>)</w:t>
      </w:r>
      <w:r w:rsidR="00167139">
        <w:t>.</w:t>
      </w:r>
    </w:p>
    <w:p w:rsidR="00BB35F5" w:rsidRDefault="00BB35F5">
      <w:pPr>
        <w:jc w:val="both"/>
      </w:pPr>
    </w:p>
    <w:p w:rsidR="00BB35F5" w:rsidRDefault="00BB35F5">
      <w:pPr>
        <w:jc w:val="both"/>
      </w:pPr>
      <w:r>
        <w:rPr>
          <w:b/>
        </w:rPr>
        <w:t>Przykład 1</w:t>
      </w:r>
      <w:r>
        <w:t>: Amperomierzem o zakresie I</w:t>
      </w:r>
      <w:r>
        <w:rPr>
          <w:vertAlign w:val="subscript"/>
        </w:rPr>
        <w:t xml:space="preserve">z </w:t>
      </w:r>
      <w:r>
        <w:t>= 5</w:t>
      </w:r>
      <w:r w:rsidR="006C6972">
        <w:t xml:space="preserve"> </w:t>
      </w:r>
      <w:proofErr w:type="gramStart"/>
      <w:r>
        <w:t>A  i</w:t>
      </w:r>
      <w:proofErr w:type="gramEnd"/>
      <w:r>
        <w:t xml:space="preserve">  kl</w:t>
      </w:r>
      <w:r>
        <w:rPr>
          <w:vertAlign w:val="subscript"/>
        </w:rPr>
        <w:t>.</w:t>
      </w:r>
      <w:r w:rsidR="006C6972">
        <w:rPr>
          <w:vertAlign w:val="subscript"/>
        </w:rPr>
        <w:t xml:space="preserve"> </w:t>
      </w:r>
      <w:r>
        <w:t>1, zmierzono prądy 0,5</w:t>
      </w:r>
      <w:r w:rsidR="006C6972">
        <w:t xml:space="preserve"> </w:t>
      </w:r>
      <w:r>
        <w:t>A; 2,5</w:t>
      </w:r>
      <w:r w:rsidR="006C6972">
        <w:t xml:space="preserve"> </w:t>
      </w:r>
      <w:r>
        <w:t>A; 5</w:t>
      </w:r>
      <w:r w:rsidR="006C6972">
        <w:t xml:space="preserve"> </w:t>
      </w:r>
      <w:r>
        <w:t>A. Jakie błędy graniczne miał miernik w tych pomiarach</w:t>
      </w:r>
      <w:r>
        <w:sym w:font="Symbol" w:char="F03F"/>
      </w:r>
    </w:p>
    <w:p w:rsidR="00BB35F5" w:rsidRPr="00411378" w:rsidRDefault="00BB35F5">
      <w:pPr>
        <w:jc w:val="both"/>
        <w:rPr>
          <w:sz w:val="16"/>
          <w:szCs w:val="16"/>
        </w:rPr>
      </w:pPr>
    </w:p>
    <w:p w:rsidR="00BB35F5" w:rsidRDefault="000C045C" w:rsidP="000C045C">
      <w:pPr>
        <w:jc w:val="both"/>
      </w:pPr>
      <w:r>
        <w:t xml:space="preserve">     </w:t>
      </w:r>
      <w:r w:rsidR="00BB35F5">
        <w:t xml:space="preserve">Wartość bezwzględna </w:t>
      </w:r>
      <w:r w:rsidR="00657ADC">
        <w:t xml:space="preserve">dopuszczalnego </w:t>
      </w:r>
      <w:r w:rsidR="00BB35F5">
        <w:t>błędu granicznego nie zależy od wartości mierzonej:</w:t>
      </w:r>
    </w:p>
    <w:p w:rsidR="00BB35F5" w:rsidRDefault="00BB35F5">
      <w:pPr>
        <w:jc w:val="center"/>
      </w:pPr>
      <w:r w:rsidRPr="00411378">
        <w:rPr>
          <w:position w:val="-24"/>
        </w:rPr>
        <w:object w:dxaOrig="2960" w:dyaOrig="639">
          <v:shape id="_x0000_i1029" type="#_x0000_t75" style="width:147.75pt;height:32.25pt" o:ole="" fillcolor="window">
            <v:imagedata r:id="rId14" o:title=""/>
          </v:shape>
          <o:OLEObject Type="Embed" ProgID="Equation.3" ShapeID="_x0000_i1029" DrawAspect="Content" ObjectID="_1693404866" r:id="rId15"/>
        </w:object>
      </w:r>
      <w:r>
        <w:t xml:space="preserve">= </w:t>
      </w:r>
      <w:proofErr w:type="spellStart"/>
      <w:r>
        <w:t>const</w:t>
      </w:r>
      <w:proofErr w:type="spellEnd"/>
      <w:r w:rsidR="00FF08BF">
        <w:t>.</w:t>
      </w:r>
    </w:p>
    <w:p w:rsidR="00BB35F5" w:rsidRDefault="000C045C" w:rsidP="000C045C">
      <w:pPr>
        <w:jc w:val="both"/>
      </w:pPr>
      <w:r>
        <w:t xml:space="preserve">       </w:t>
      </w:r>
      <w:r w:rsidR="00FF08BF">
        <w:t>Wartości</w:t>
      </w:r>
      <w:r w:rsidR="00557426">
        <w:t xml:space="preserve"> względnych błędów g</w:t>
      </w:r>
      <w:r>
        <w:t>raniczn</w:t>
      </w:r>
      <w:r w:rsidR="00557426">
        <w:t>ych wyn</w:t>
      </w:r>
      <w:r w:rsidR="00FF08BF">
        <w:t>oszą:</w:t>
      </w:r>
    </w:p>
    <w:p w:rsidR="00BB35F5" w:rsidRDefault="00BB35F5">
      <w:pPr>
        <w:jc w:val="both"/>
      </w:pPr>
      <w:r>
        <w:tab/>
        <w:t>dla I = 5</w:t>
      </w:r>
      <w:r w:rsidR="006C6972">
        <w:t xml:space="preserve"> </w:t>
      </w:r>
      <w:r>
        <w:t xml:space="preserve">A (pełny zakres </w:t>
      </w:r>
      <w:proofErr w:type="gramStart"/>
      <w:r>
        <w:t>pomiarowy):</w:t>
      </w:r>
      <w:r>
        <w:tab/>
        <w:t xml:space="preserve">  </w:t>
      </w:r>
      <w:r>
        <w:rPr>
          <w:position w:val="-24"/>
        </w:rPr>
        <w:object w:dxaOrig="1620" w:dyaOrig="620">
          <v:shape id="_x0000_i1030" type="#_x0000_t75" style="width:81pt;height:30.75pt" o:ole="" fillcolor="window">
            <v:imagedata r:id="rId16" o:title=""/>
          </v:shape>
          <o:OLEObject Type="Embed" ProgID="Equation.3" ShapeID="_x0000_i1030" DrawAspect="Content" ObjectID="_1693404867" r:id="rId17"/>
        </w:object>
      </w:r>
      <w:r>
        <w:t>= kl</w:t>
      </w:r>
      <w:proofErr w:type="gramEnd"/>
      <w:r>
        <w:t>.</w:t>
      </w:r>
    </w:p>
    <w:p w:rsidR="00BB35F5" w:rsidRDefault="00BB35F5">
      <w:pPr>
        <w:pStyle w:val="Tekstpodstawowy"/>
      </w:pPr>
      <w:r>
        <w:tab/>
      </w:r>
      <w:proofErr w:type="gramStart"/>
      <w:r>
        <w:t>dla</w:t>
      </w:r>
      <w:proofErr w:type="gramEnd"/>
      <w:r>
        <w:t xml:space="preserve"> I = 2,5</w:t>
      </w:r>
      <w:r w:rsidR="006C6972">
        <w:t xml:space="preserve"> </w:t>
      </w:r>
      <w:r>
        <w:t xml:space="preserve">A (połowa zakresu pomiarowego): </w:t>
      </w:r>
      <w:r>
        <w:rPr>
          <w:position w:val="-28"/>
        </w:rPr>
        <w:object w:dxaOrig="1939" w:dyaOrig="660">
          <v:shape id="_x0000_i1031" type="#_x0000_t75" style="width:96.75pt;height:33pt" o:ole="" fillcolor="window">
            <v:imagedata r:id="rId18" o:title=""/>
          </v:shape>
          <o:OLEObject Type="Embed" ProgID="Equation.3" ShapeID="_x0000_i1031" DrawAspect="Content" ObjectID="_1693404868" r:id="rId19"/>
        </w:object>
      </w:r>
      <w:r>
        <w:t>= 2 kl.</w:t>
      </w:r>
      <w:r>
        <w:rPr>
          <w:position w:val="-10"/>
        </w:rPr>
        <w:object w:dxaOrig="180" w:dyaOrig="340">
          <v:shape id="_x0000_i1032" type="#_x0000_t75" style="width:9pt;height:17.25pt" o:ole="" fillcolor="window">
            <v:imagedata r:id="rId8" o:title=""/>
          </v:shape>
          <o:OLEObject Type="Embed" ProgID="Equation.3" ShapeID="_x0000_i1032" DrawAspect="Content" ObjectID="_1693404869" r:id="rId20"/>
        </w:object>
      </w:r>
    </w:p>
    <w:p w:rsidR="00BB35F5" w:rsidRDefault="00BB35F5">
      <w:pPr>
        <w:jc w:val="both"/>
      </w:pPr>
      <w:r>
        <w:tab/>
        <w:t>dla I= 0,5</w:t>
      </w:r>
      <w:r w:rsidR="006C6972">
        <w:t xml:space="preserve"> </w:t>
      </w:r>
      <w:r>
        <w:t>A (</w:t>
      </w:r>
      <w:r>
        <w:rPr>
          <w:position w:val="-10"/>
        </w:rPr>
        <w:object w:dxaOrig="460" w:dyaOrig="340">
          <v:shape id="_x0000_i1033" type="#_x0000_t75" style="width:23.25pt;height:17.25pt" o:ole="" fillcolor="window">
            <v:imagedata r:id="rId21" o:title=""/>
          </v:shape>
          <o:OLEObject Type="Embed" ProgID="Equation.3" ShapeID="_x0000_i1033" DrawAspect="Content" ObjectID="_1693404870" r:id="rId22"/>
        </w:object>
      </w:r>
      <w:r>
        <w:t xml:space="preserve">zakresu </w:t>
      </w:r>
      <w:proofErr w:type="gramStart"/>
      <w:r>
        <w:t xml:space="preserve">pomiarowego):       </w:t>
      </w:r>
      <w:r>
        <w:rPr>
          <w:position w:val="-28"/>
        </w:rPr>
        <w:object w:dxaOrig="2020" w:dyaOrig="660">
          <v:shape id="_x0000_i1034" type="#_x0000_t75" style="width:101.25pt;height:33pt" o:ole="" fillcolor="window">
            <v:imagedata r:id="rId23" o:title=""/>
          </v:shape>
          <o:OLEObject Type="Embed" ProgID="Equation.3" ShapeID="_x0000_i1034" DrawAspect="Content" ObjectID="_1693404871" r:id="rId24"/>
        </w:object>
      </w:r>
      <w:r>
        <w:t>= 10 kl</w:t>
      </w:r>
      <w:proofErr w:type="gramEnd"/>
      <w:r>
        <w:t>.</w:t>
      </w:r>
    </w:p>
    <w:p w:rsidR="00BB35F5" w:rsidRDefault="00BB35F5">
      <w:pPr>
        <w:ind w:firstLine="708"/>
        <w:jc w:val="both"/>
        <w:rPr>
          <w:sz w:val="16"/>
        </w:rPr>
      </w:pPr>
    </w:p>
    <w:p w:rsidR="00BB35F5" w:rsidRDefault="00BB35F5">
      <w:pPr>
        <w:jc w:val="both"/>
      </w:pPr>
      <w:r>
        <w:tab/>
      </w:r>
      <w:r w:rsidR="00657ADC">
        <w:rPr>
          <w:b/>
        </w:rPr>
        <w:t xml:space="preserve">Ad. 2. </w:t>
      </w:r>
      <w:r>
        <w:t>Pomiary przyrządami analogowymi wymagają starannych odczytów położenia wskazówki względem podziałki. Staranność ta polega na umiejętności umyślnego, proporcjonalnego podziału</w:t>
      </w:r>
      <w:r>
        <w:rPr>
          <w:b/>
        </w:rPr>
        <w:t xml:space="preserve"> działki elementarnej</w:t>
      </w:r>
      <w:r>
        <w:t xml:space="preserve"> skali miernika, czyli</w:t>
      </w:r>
      <w:r w:rsidR="00657ADC">
        <w:t xml:space="preserve"> podziału</w:t>
      </w:r>
      <w:r>
        <w:t xml:space="preserve"> odległości między jej sąsiednimi kreskami</w:t>
      </w:r>
      <w:r w:rsidR="006C6972">
        <w:t xml:space="preserve"> </w:t>
      </w:r>
      <w:r w:rsidR="00CB58A1">
        <w:t>podziałki</w:t>
      </w:r>
      <w:r>
        <w:t>.</w:t>
      </w:r>
      <w:r w:rsidR="00657ADC">
        <w:t xml:space="preserve"> W zależności od klasy miernika</w:t>
      </w:r>
      <w:r>
        <w:t xml:space="preserve"> odczytów odchylenia wskazówki należy dokonać z dokładnością 0,1 lub 0,2 działki elementarnej – dla </w:t>
      </w:r>
      <w:r w:rsidR="00D706E4">
        <w:t>przyrządów klas laboratoryjnych (0,2</w:t>
      </w:r>
      <w:r>
        <w:t xml:space="preserve"> i 0,5</w:t>
      </w:r>
      <w:r w:rsidR="00D706E4">
        <w:t>)</w:t>
      </w:r>
      <w:r w:rsidR="00FF08BF">
        <w:t>, i</w:t>
      </w:r>
      <w:r w:rsidR="008C77F6">
        <w:t xml:space="preserve"> 0,5 działki -</w:t>
      </w:r>
      <w:r>
        <w:t xml:space="preserve"> dla przyrządów klas technicznych (kl.1 i gorszych). Tak wykonane odczyty pozwalają </w:t>
      </w:r>
      <w:r w:rsidR="00FF08BF">
        <w:t>pominąć</w:t>
      </w:r>
      <w:r>
        <w:t xml:space="preserve"> w obliczeniach</w:t>
      </w:r>
      <w:r w:rsidR="00FF08BF">
        <w:t xml:space="preserve"> </w:t>
      </w:r>
      <w:proofErr w:type="gramStart"/>
      <w:r w:rsidR="00FF08BF">
        <w:t>dokładności</w:t>
      </w:r>
      <w:r>
        <w:rPr>
          <w:b/>
        </w:rPr>
        <w:t xml:space="preserve">  błęd</w:t>
      </w:r>
      <w:r w:rsidR="00FF08BF">
        <w:rPr>
          <w:b/>
        </w:rPr>
        <w:t>y</w:t>
      </w:r>
      <w:proofErr w:type="gramEnd"/>
      <w:r>
        <w:rPr>
          <w:b/>
        </w:rPr>
        <w:t xml:space="preserve"> odczytu</w:t>
      </w:r>
      <w:r>
        <w:t>.</w:t>
      </w:r>
    </w:p>
    <w:p w:rsidR="00BB35F5" w:rsidRDefault="00BB35F5">
      <w:pPr>
        <w:jc w:val="both"/>
        <w:rPr>
          <w:sz w:val="16"/>
        </w:rPr>
      </w:pPr>
    </w:p>
    <w:p w:rsidR="00BB35F5" w:rsidRDefault="00BB35F5" w:rsidP="000F5275">
      <w:pPr>
        <w:pStyle w:val="Tekstpodstawowywcity2"/>
        <w:ind w:left="0" w:firstLine="0"/>
      </w:pPr>
      <w:r>
        <w:rPr>
          <w:b/>
        </w:rPr>
        <w:t>Przykład 2</w:t>
      </w:r>
      <w:r>
        <w:t xml:space="preserve">: </w:t>
      </w:r>
      <w:r w:rsidR="000C045C">
        <w:t>Miernikiem</w:t>
      </w:r>
      <w:r>
        <w:t xml:space="preserve"> </w:t>
      </w:r>
      <w:proofErr w:type="gramStart"/>
      <w:r w:rsidRPr="008C77F6">
        <w:rPr>
          <w:i/>
        </w:rPr>
        <w:t>kl. 0,5</w:t>
      </w:r>
      <w:r>
        <w:t xml:space="preserve">  i</w:t>
      </w:r>
      <w:proofErr w:type="gramEnd"/>
      <w:r>
        <w:t xml:space="preserve">  </w:t>
      </w:r>
      <w:r w:rsidRPr="008C77F6">
        <w:rPr>
          <w:i/>
        </w:rPr>
        <w:sym w:font="Symbol" w:char="F061"/>
      </w:r>
      <w:r w:rsidRPr="008C77F6">
        <w:rPr>
          <w:i/>
          <w:vertAlign w:val="subscript"/>
        </w:rPr>
        <w:t>m</w:t>
      </w:r>
      <w:r w:rsidRPr="008C77F6">
        <w:rPr>
          <w:i/>
        </w:rPr>
        <w:t xml:space="preserve"> = 75</w:t>
      </w:r>
      <w:r w:rsidR="00CB58A1" w:rsidRPr="008C77F6">
        <w:rPr>
          <w:i/>
        </w:rPr>
        <w:t xml:space="preserve"> </w:t>
      </w:r>
      <w:r w:rsidRPr="008C77F6">
        <w:rPr>
          <w:i/>
        </w:rPr>
        <w:t>dz</w:t>
      </w:r>
      <w:r w:rsidR="00CB58A1">
        <w:t>.</w:t>
      </w:r>
      <w:r>
        <w:t xml:space="preserve"> </w:t>
      </w:r>
      <w:r w:rsidR="00CB58A1">
        <w:t>wykonano odczyt odchylenia wskazówki</w:t>
      </w:r>
      <w:r w:rsidR="007B22FE">
        <w:t xml:space="preserve"> z dokładnością do </w:t>
      </w:r>
      <w:r w:rsidR="007B22FE" w:rsidRPr="008C77F6">
        <w:t>0,1 działki</w:t>
      </w:r>
      <w:r w:rsidR="007B22FE">
        <w:t>, uzyskując wynik:</w:t>
      </w:r>
      <w:r>
        <w:t xml:space="preserve"> </w:t>
      </w:r>
      <w:r>
        <w:sym w:font="Symbol" w:char="F061"/>
      </w:r>
      <w:r>
        <w:t xml:space="preserve"> = 50,4</w:t>
      </w:r>
      <w:r w:rsidR="00CB58A1">
        <w:t xml:space="preserve"> </w:t>
      </w:r>
      <w:r>
        <w:t>dz</w:t>
      </w:r>
      <w:r w:rsidR="00CB58A1">
        <w:t>. .</w:t>
      </w:r>
      <w:r>
        <w:t xml:space="preserve"> Porównać błąd odczytu z błędem granicznym dopuszczalnym miernika, wyrażając </w:t>
      </w:r>
      <w:r w:rsidR="007B22FE">
        <w:t>go</w:t>
      </w:r>
      <w:r>
        <w:t xml:space="preserve"> w działkach.</w:t>
      </w:r>
    </w:p>
    <w:p w:rsidR="00BB35F5" w:rsidRPr="008C77F6" w:rsidRDefault="00BB35F5">
      <w:pPr>
        <w:pStyle w:val="Tekstpodstawowywcity2"/>
        <w:jc w:val="center"/>
      </w:pPr>
      <w:proofErr w:type="gramStart"/>
      <w:r>
        <w:t xml:space="preserve">Jest:   </w:t>
      </w:r>
      <w:r w:rsidR="008C77F6" w:rsidRPr="008C77F6">
        <w:rPr>
          <w:i/>
        </w:rPr>
        <w:sym w:font="Symbol" w:char="F044"/>
      </w:r>
      <w:r w:rsidR="008C77F6" w:rsidRPr="008C77F6">
        <w:rPr>
          <w:i/>
          <w:vertAlign w:val="subscript"/>
        </w:rPr>
        <w:t>o</w:t>
      </w:r>
      <w:proofErr w:type="gramEnd"/>
      <w:r w:rsidR="008C77F6" w:rsidRPr="008C77F6">
        <w:rPr>
          <w:i/>
        </w:rPr>
        <w:sym w:font="Symbol" w:char="F061"/>
      </w:r>
      <w:r w:rsidR="008C77F6" w:rsidRPr="008C77F6">
        <w:rPr>
          <w:i/>
        </w:rPr>
        <w:t xml:space="preserve"> = 0,1 </w:t>
      </w:r>
      <w:proofErr w:type="spellStart"/>
      <w:r w:rsidR="008C77F6" w:rsidRPr="008C77F6">
        <w:rPr>
          <w:i/>
        </w:rPr>
        <w:t>dz</w:t>
      </w:r>
      <w:proofErr w:type="spellEnd"/>
      <w:r w:rsidR="008C77F6">
        <w:t xml:space="preserve"> ,  </w:t>
      </w:r>
      <w:r w:rsidRPr="008C77F6">
        <w:rPr>
          <w:position w:val="-24"/>
        </w:rPr>
        <w:object w:dxaOrig="3680" w:dyaOrig="620">
          <v:shape id="_x0000_i1035" type="#_x0000_t75" style="width:183.75pt;height:30.75pt" o:ole="" fillcolor="window">
            <v:imagedata r:id="rId25" o:title=""/>
          </v:shape>
          <o:OLEObject Type="Embed" ProgID="Equation.3" ShapeID="_x0000_i1035" DrawAspect="Content" ObjectID="_1693404872" r:id="rId26"/>
        </w:object>
      </w:r>
      <w:r w:rsidR="007B22FE" w:rsidRPr="008C77F6">
        <w:t>.</w:t>
      </w:r>
    </w:p>
    <w:p w:rsidR="00BB35F5" w:rsidRDefault="00BB35F5">
      <w:pPr>
        <w:ind w:left="1260" w:hanging="1260"/>
        <w:jc w:val="both"/>
        <w:rPr>
          <w:sz w:val="16"/>
        </w:rPr>
      </w:pPr>
      <w:r>
        <w:t xml:space="preserve"> </w:t>
      </w:r>
      <w:r>
        <w:tab/>
      </w:r>
    </w:p>
    <w:p w:rsidR="00BB35F5" w:rsidRDefault="00BB35F5" w:rsidP="00467930">
      <w:pPr>
        <w:jc w:val="both"/>
      </w:pPr>
      <w:r>
        <w:t>Błąd odczytu jest ok. 4 razy mniejszy od błędu granicznego i może być pominięty</w:t>
      </w:r>
      <w:r w:rsidR="00467930">
        <w:t>, gdyż</w:t>
      </w:r>
      <w:r w:rsidR="007B22FE">
        <w:t xml:space="preserve"> w rachunkach błędów istnieje reguła: błędy o 3-krotnie mniejszych wartościach</w:t>
      </w:r>
      <w:r w:rsidR="00467930">
        <w:t xml:space="preserve"> od maksymalnego </w:t>
      </w:r>
      <w:r w:rsidR="008C77F6">
        <w:t xml:space="preserve">w istotny sposób </w:t>
      </w:r>
      <w:r w:rsidR="00DE44EA">
        <w:t>nie wpływają</w:t>
      </w:r>
      <w:r w:rsidR="00467930">
        <w:t xml:space="preserve"> na wynik</w:t>
      </w:r>
      <w:r>
        <w:t>.</w:t>
      </w:r>
    </w:p>
    <w:p w:rsidR="00BB35F5" w:rsidRDefault="00BB35F5">
      <w:pPr>
        <w:ind w:left="1260" w:hanging="1260"/>
        <w:jc w:val="both"/>
      </w:pPr>
    </w:p>
    <w:p w:rsidR="00BB35F5" w:rsidRDefault="00BB35F5" w:rsidP="000F5275">
      <w:pPr>
        <w:jc w:val="both"/>
      </w:pPr>
      <w:r>
        <w:rPr>
          <w:b/>
        </w:rPr>
        <w:t>Przykład.3.</w:t>
      </w:r>
      <w:r>
        <w:tab/>
      </w:r>
      <w:r w:rsidR="00DE44EA">
        <w:t xml:space="preserve">Z miernika jak w przykładzie 2. </w:t>
      </w:r>
      <w:proofErr w:type="gramStart"/>
      <w:r w:rsidR="00467930">
        <w:t>odchylenie</w:t>
      </w:r>
      <w:proofErr w:type="gramEnd"/>
      <w:r w:rsidR="00467930">
        <w:t xml:space="preserve"> wskazówki </w:t>
      </w:r>
      <w:r>
        <w:t>odczytano z dokładnością do 1 działki elementarnej</w:t>
      </w:r>
      <w:r w:rsidR="00DE44EA">
        <w:t xml:space="preserve">, przedstawiając </w:t>
      </w:r>
      <w:proofErr w:type="spellStart"/>
      <w:r w:rsidR="00DE44EA">
        <w:t>wzkazanie</w:t>
      </w:r>
      <w:proofErr w:type="spellEnd"/>
      <w:r>
        <w:t xml:space="preserve"> </w:t>
      </w:r>
      <w:r>
        <w:sym w:font="Symbol" w:char="F061"/>
      </w:r>
      <w:r>
        <w:t>=50</w:t>
      </w:r>
      <w:r w:rsidR="000F5275">
        <w:t xml:space="preserve"> </w:t>
      </w:r>
      <w:r>
        <w:t>dz. Porównać bł</w:t>
      </w:r>
      <w:r w:rsidR="000C473D">
        <w:t>ą</w:t>
      </w:r>
      <w:r>
        <w:t>d</w:t>
      </w:r>
      <w:r w:rsidR="000C473D">
        <w:t xml:space="preserve"> odczytu z granicznym</w:t>
      </w:r>
      <w:r>
        <w:t>.</w:t>
      </w:r>
    </w:p>
    <w:p w:rsidR="00BB35F5" w:rsidRPr="008C77F6" w:rsidRDefault="00BB35F5">
      <w:pPr>
        <w:pStyle w:val="Tekstpodstawowywcity2"/>
        <w:jc w:val="center"/>
      </w:pPr>
      <w:r>
        <w:t xml:space="preserve">Teraz </w:t>
      </w:r>
      <w:proofErr w:type="gramStart"/>
      <w:r w:rsidR="000C473D">
        <w:t xml:space="preserve">jest   </w:t>
      </w:r>
      <w:r w:rsidR="000C473D" w:rsidRPr="008C77F6">
        <w:rPr>
          <w:i/>
        </w:rPr>
        <w:sym w:font="Symbol" w:char="F044"/>
      </w:r>
      <w:r w:rsidR="000C473D" w:rsidRPr="008C77F6">
        <w:rPr>
          <w:i/>
          <w:vertAlign w:val="subscript"/>
        </w:rPr>
        <w:t>o</w:t>
      </w:r>
      <w:proofErr w:type="gramEnd"/>
      <w:r w:rsidR="000C473D" w:rsidRPr="008C77F6">
        <w:rPr>
          <w:i/>
        </w:rPr>
        <w:sym w:font="Symbol" w:char="F061"/>
      </w:r>
      <w:r w:rsidR="000C473D" w:rsidRPr="008C77F6">
        <w:rPr>
          <w:i/>
        </w:rPr>
        <w:t xml:space="preserve"> = 1dz ,    </w:t>
      </w:r>
      <w:r w:rsidRPr="008C77F6">
        <w:rPr>
          <w:i/>
          <w:position w:val="-14"/>
        </w:rPr>
        <w:object w:dxaOrig="1380" w:dyaOrig="380">
          <v:shape id="_x0000_i1036" type="#_x0000_t75" style="width:69pt;height:18.75pt" o:ole="" fillcolor="window">
            <v:imagedata r:id="rId27" o:title=""/>
          </v:shape>
          <o:OLEObject Type="Embed" ProgID="Equation.3" ShapeID="_x0000_i1036" DrawAspect="Content" ObjectID="_1693404873" r:id="rId28"/>
        </w:object>
      </w:r>
      <w:r w:rsidR="000F5275" w:rsidRPr="008C77F6">
        <w:rPr>
          <w:i/>
        </w:rPr>
        <w:t xml:space="preserve">   </w:t>
      </w:r>
      <w:r w:rsidR="000F5275" w:rsidRPr="008C77F6">
        <w:t xml:space="preserve">, </w:t>
      </w:r>
      <w:r w:rsidR="000C473D" w:rsidRPr="008C77F6">
        <w:t>czyli</w:t>
      </w:r>
      <w:r w:rsidR="000F5275" w:rsidRPr="008C77F6">
        <w:t>:</w:t>
      </w:r>
    </w:p>
    <w:p w:rsidR="000F5275" w:rsidRPr="008C77F6" w:rsidRDefault="000F5275" w:rsidP="000F5275">
      <w:pPr>
        <w:ind w:left="1260" w:hanging="1260"/>
        <w:jc w:val="center"/>
      </w:pPr>
      <w:r w:rsidRPr="008C77F6">
        <w:rPr>
          <w:position w:val="-58"/>
        </w:rPr>
        <w:object w:dxaOrig="3739" w:dyaOrig="1280">
          <v:shape id="_x0000_i1037" type="#_x0000_t75" style="width:186.75pt;height:63.75pt" o:ole="" fillcolor="window">
            <v:imagedata r:id="rId29" o:title=""/>
          </v:shape>
          <o:OLEObject Type="Embed" ProgID="Equation.3" ShapeID="_x0000_i1037" DrawAspect="Content" ObjectID="_1693404874" r:id="rId30"/>
        </w:object>
      </w:r>
    </w:p>
    <w:p w:rsidR="00BB35F5" w:rsidRDefault="00BB35F5" w:rsidP="000F5275">
      <w:pPr>
        <w:jc w:val="both"/>
      </w:pPr>
      <w:r>
        <w:tab/>
      </w:r>
      <w:r w:rsidR="00BA2A92">
        <w:rPr>
          <w:i/>
        </w:rPr>
        <w:t xml:space="preserve">Wniosek: </w:t>
      </w:r>
      <w:r w:rsidR="00BA2A92">
        <w:t>W wyniku „kiepskiego” odczytu błąd odczytu jest większy od błędu granicznego o ok. 2,5 razy, a stąd pomiar staje się mało dokładny.</w:t>
      </w:r>
      <w:r>
        <w:t xml:space="preserve"> </w:t>
      </w:r>
      <w:r w:rsidR="00131F9E">
        <w:t>Taki pomiar należy uznać za nieprawidłowy, a jego wykonawcę – za ignoranta.</w:t>
      </w:r>
    </w:p>
    <w:p w:rsidR="00131F9E" w:rsidRDefault="00131F9E" w:rsidP="000F5275">
      <w:pPr>
        <w:jc w:val="both"/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5"/>
      </w:tblGrid>
      <w:tr w:rsidR="00BB35F5" w:rsidTr="000C045C">
        <w:trPr>
          <w:trHeight w:val="1408"/>
        </w:trPr>
        <w:tc>
          <w:tcPr>
            <w:tcW w:w="7935" w:type="dxa"/>
          </w:tcPr>
          <w:p w:rsidR="00BB35F5" w:rsidRDefault="00BB35F5" w:rsidP="00131F9E">
            <w:pPr>
              <w:ind w:left="1260" w:hanging="1260"/>
              <w:jc w:val="center"/>
              <w:rPr>
                <w:b/>
              </w:rPr>
            </w:pPr>
            <w:r>
              <w:rPr>
                <w:b/>
              </w:rPr>
              <w:lastRenderedPageBreak/>
              <w:t>Pamiętaj!</w:t>
            </w:r>
          </w:p>
          <w:p w:rsidR="004358A1" w:rsidRDefault="00BB35F5" w:rsidP="004358A1">
            <w:pPr>
              <w:ind w:left="1260" w:hanging="1260"/>
              <w:jc w:val="center"/>
              <w:rPr>
                <w:b/>
              </w:rPr>
            </w:pPr>
            <w:r>
              <w:rPr>
                <w:b/>
              </w:rPr>
              <w:t>Odczytów z przyrządów wskazówkowych</w:t>
            </w:r>
            <w:r w:rsidR="004358A1">
              <w:rPr>
                <w:b/>
              </w:rPr>
              <w:t xml:space="preserve">, klas 0,2 </w:t>
            </w:r>
            <w:proofErr w:type="gramStart"/>
            <w:r w:rsidR="004358A1">
              <w:rPr>
                <w:b/>
              </w:rPr>
              <w:t xml:space="preserve">i 0,5 ,  </w:t>
            </w:r>
            <w:proofErr w:type="gramEnd"/>
          </w:p>
          <w:p w:rsidR="00BB35F5" w:rsidRDefault="004358A1" w:rsidP="004358A1">
            <w:pPr>
              <w:ind w:left="1260" w:hanging="12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należy</w:t>
            </w:r>
            <w:proofErr w:type="gramEnd"/>
            <w:r>
              <w:rPr>
                <w:b/>
              </w:rPr>
              <w:t xml:space="preserve"> dokonywać starannie, </w:t>
            </w:r>
            <w:r w:rsidR="00BB35F5">
              <w:rPr>
                <w:b/>
              </w:rPr>
              <w:t>bez błędu paralaksy</w:t>
            </w:r>
            <w:r>
              <w:rPr>
                <w:b/>
              </w:rPr>
              <w:t>,</w:t>
            </w:r>
          </w:p>
          <w:p w:rsidR="00BB35F5" w:rsidRDefault="00BB35F5" w:rsidP="00131F9E">
            <w:pPr>
              <w:ind w:left="1260" w:hanging="12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i</w:t>
            </w:r>
            <w:proofErr w:type="gramEnd"/>
            <w:r>
              <w:rPr>
                <w:b/>
              </w:rPr>
              <w:t xml:space="preserve"> z dokładnością do dziesiętnej części działki elementarnej</w:t>
            </w:r>
          </w:p>
          <w:p w:rsidR="00BB35F5" w:rsidRDefault="00BB35F5" w:rsidP="00131F9E">
            <w:pPr>
              <w:ind w:left="1260" w:hanging="1260"/>
              <w:jc w:val="center"/>
              <w:rPr>
                <w:b/>
              </w:rPr>
            </w:pPr>
            <w:r>
              <w:rPr>
                <w:b/>
              </w:rPr>
              <w:t xml:space="preserve">(np. </w:t>
            </w:r>
            <w:r>
              <w:rPr>
                <w:b/>
              </w:rPr>
              <w:sym w:font="Symbol" w:char="F061"/>
            </w:r>
            <w:r w:rsidR="004358A1">
              <w:rPr>
                <w:b/>
              </w:rPr>
              <w:t xml:space="preserve"> </w:t>
            </w:r>
            <w:r>
              <w:rPr>
                <w:b/>
              </w:rPr>
              <w:t>=</w:t>
            </w:r>
            <w:r w:rsidR="004358A1">
              <w:rPr>
                <w:b/>
              </w:rPr>
              <w:t xml:space="preserve"> </w:t>
            </w:r>
            <w:r>
              <w:rPr>
                <w:b/>
              </w:rPr>
              <w:t>63,1</w:t>
            </w:r>
            <w:r w:rsidR="004358A1"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dz</w:t>
            </w:r>
            <w:proofErr w:type="spellEnd"/>
            <w:r>
              <w:rPr>
                <w:b/>
              </w:rPr>
              <w:t xml:space="preserve"> ; 67,0</w:t>
            </w:r>
            <w:r w:rsidR="004358A1">
              <w:rPr>
                <w:b/>
              </w:rPr>
              <w:t xml:space="preserve"> </w:t>
            </w:r>
            <w:proofErr w:type="spellStart"/>
            <w:proofErr w:type="gramEnd"/>
            <w:r>
              <w:rPr>
                <w:b/>
              </w:rPr>
              <w:t>dz</w:t>
            </w:r>
            <w:proofErr w:type="spellEnd"/>
            <w:r>
              <w:rPr>
                <w:b/>
              </w:rPr>
              <w:t xml:space="preserve"> ; 122,7</w:t>
            </w:r>
            <w:r w:rsidR="004358A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dz</w:t>
            </w:r>
            <w:proofErr w:type="spellEnd"/>
            <w:r>
              <w:rPr>
                <w:b/>
              </w:rPr>
              <w:t>).</w:t>
            </w:r>
          </w:p>
          <w:p w:rsidR="00BB35F5" w:rsidRDefault="00BB35F5" w:rsidP="00131F9E">
            <w:pPr>
              <w:jc w:val="center"/>
              <w:rPr>
                <w:sz w:val="16"/>
              </w:rPr>
            </w:pPr>
          </w:p>
        </w:tc>
      </w:tr>
    </w:tbl>
    <w:p w:rsidR="008C77F6" w:rsidRDefault="008C77F6" w:rsidP="00131F9E">
      <w:pPr>
        <w:pStyle w:val="Tekstpodstawowywcity3"/>
        <w:ind w:left="0"/>
      </w:pPr>
    </w:p>
    <w:p w:rsidR="00BB35F5" w:rsidRDefault="00BB35F5" w:rsidP="00131F9E">
      <w:pPr>
        <w:pStyle w:val="Tekstpodstawowywcity3"/>
        <w:ind w:left="0"/>
      </w:pPr>
      <w:r>
        <w:t xml:space="preserve"> </w:t>
      </w:r>
    </w:p>
    <w:p w:rsidR="00BB35F5" w:rsidRDefault="00BB35F5" w:rsidP="00131F9E">
      <w:pPr>
        <w:pStyle w:val="Tekstpodstawowywcity3"/>
        <w:ind w:left="0"/>
      </w:pPr>
      <w:r w:rsidRPr="001638ED">
        <w:rPr>
          <w:b/>
        </w:rPr>
        <w:t>Odczytów wartości wskazań przyrządów wskazówkowych</w:t>
      </w:r>
      <w:r>
        <w:t xml:space="preserve"> dokonuje się</w:t>
      </w:r>
      <w:r w:rsidR="00646334">
        <w:t xml:space="preserve"> na dwa sposoby:</w:t>
      </w:r>
      <w:r>
        <w:t xml:space="preserve"> bezpośrednio w jednostkach wielkości mierzonej</w:t>
      </w:r>
      <w:r w:rsidR="00212E07">
        <w:t>,</w:t>
      </w:r>
      <w:r>
        <w:t xml:space="preserve"> lub pośrednio</w:t>
      </w:r>
      <w:r w:rsidR="00646334">
        <w:t xml:space="preserve"> -</w:t>
      </w:r>
      <w:r>
        <w:t xml:space="preserve"> przez odczyt liczby działek odchylenia wskazówki. Pierwszy sposób realizowany jest</w:t>
      </w:r>
      <w:r w:rsidR="00646334">
        <w:t xml:space="preserve"> zwykle</w:t>
      </w:r>
      <w:r>
        <w:t xml:space="preserve"> w miernikach klas technicznych i</w:t>
      </w:r>
      <w:r w:rsidR="00646334">
        <w:t xml:space="preserve"> w</w:t>
      </w:r>
      <w:r>
        <w:t xml:space="preserve"> miernikach uniwersalnych. Podziałki w nich opisane są wartościami mierzonej wielkości, dzięki temu pomiary</w:t>
      </w:r>
      <w:r w:rsidR="001638ED">
        <w:t xml:space="preserve"> nimi</w:t>
      </w:r>
      <w:r>
        <w:t xml:space="preserve"> są stosunkowo szybkie. </w:t>
      </w:r>
    </w:p>
    <w:p w:rsidR="00BB35F5" w:rsidRDefault="00BB35F5" w:rsidP="00131F9E">
      <w:pPr>
        <w:pStyle w:val="Tekstpodstawowywcity3"/>
        <w:ind w:left="0"/>
      </w:pPr>
      <w:r>
        <w:t>Natomiast podzi</w:t>
      </w:r>
      <w:r w:rsidR="00FF0A8B">
        <w:t>ałki przyrządów laboratoryjnych</w:t>
      </w:r>
      <w:r w:rsidR="00DE44EA">
        <w:t xml:space="preserve"> zwykle opisane są</w:t>
      </w:r>
      <w:r>
        <w:t xml:space="preserve"> w działkach, które </w:t>
      </w:r>
      <w:r w:rsidR="00FF0A8B">
        <w:t xml:space="preserve">należy </w:t>
      </w:r>
      <w:r w:rsidR="00DE44EA">
        <w:t xml:space="preserve">następnie </w:t>
      </w:r>
      <w:r>
        <w:t>przelicz</w:t>
      </w:r>
      <w:r w:rsidR="00FF0A8B">
        <w:t xml:space="preserve">yć </w:t>
      </w:r>
      <w:r>
        <w:t>na wartość wielkości mierzonej</w:t>
      </w:r>
      <w:r w:rsidR="00FF0A8B">
        <w:t>, uwzględniając przy tym</w:t>
      </w:r>
      <w:r>
        <w:t xml:space="preserve"> tzw. </w:t>
      </w:r>
      <w:proofErr w:type="gramStart"/>
      <w:r>
        <w:rPr>
          <w:b/>
        </w:rPr>
        <w:t>stał</w:t>
      </w:r>
      <w:r w:rsidR="00FF0A8B">
        <w:rPr>
          <w:b/>
        </w:rPr>
        <w:t>ą</w:t>
      </w:r>
      <w:r>
        <w:rPr>
          <w:b/>
        </w:rPr>
        <w:t xml:space="preserve">  zakresow</w:t>
      </w:r>
      <w:r w:rsidR="00FF0A8B">
        <w:rPr>
          <w:b/>
        </w:rPr>
        <w:t>ą</w:t>
      </w:r>
      <w:proofErr w:type="gramEnd"/>
      <w:r>
        <w:t xml:space="preserve"> </w:t>
      </w:r>
      <w:r>
        <w:rPr>
          <w:b/>
        </w:rPr>
        <w:t>c</w:t>
      </w:r>
      <w:r>
        <w:t xml:space="preserve"> przyrządu:</w:t>
      </w:r>
    </w:p>
    <w:p w:rsidR="00BB35F5" w:rsidRDefault="00BB35F5" w:rsidP="00131F9E">
      <w:pPr>
        <w:pStyle w:val="Tekstpodstawowywcity3"/>
        <w:ind w:left="0"/>
        <w:rPr>
          <w:sz w:val="16"/>
        </w:rPr>
      </w:pPr>
    </w:p>
    <w:p w:rsidR="002C7460" w:rsidRPr="000C473D" w:rsidRDefault="000C473D" w:rsidP="00131F9E">
      <w:pPr>
        <w:ind w:firstLine="708"/>
        <w:jc w:val="center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X=c α</m:t>
          </m:r>
        </m:oMath>
      </m:oMathPara>
    </w:p>
    <w:p w:rsidR="00BB35F5" w:rsidRDefault="00BB35F5" w:rsidP="00DE44EA">
      <w:r>
        <w:t xml:space="preserve"> Stał</w:t>
      </w:r>
      <w:r w:rsidR="007E57B7">
        <w:t>a zakresowa wynika z wykorzystywanego do pomiaru zakresu (</w:t>
      </w:r>
      <w:proofErr w:type="spellStart"/>
      <w:r w:rsidR="007E57B7">
        <w:t>X</w:t>
      </w:r>
      <w:r w:rsidR="007E57B7">
        <w:rPr>
          <w:vertAlign w:val="subscript"/>
        </w:rPr>
        <w:t>z</w:t>
      </w:r>
      <w:proofErr w:type="spellEnd"/>
      <w:r w:rsidR="00DE44EA">
        <w:t>),</w:t>
      </w:r>
      <w:r w:rsidR="007E57B7">
        <w:t xml:space="preserve"> i całkowitej liczby działek podziałki (α</w:t>
      </w:r>
      <w:r w:rsidR="007E57B7">
        <w:rPr>
          <w:vertAlign w:val="subscript"/>
        </w:rPr>
        <w:t>m</w:t>
      </w:r>
      <w:proofErr w:type="gramStart"/>
      <w:r w:rsidR="007E57B7">
        <w:t>). I</w:t>
      </w:r>
      <w:proofErr w:type="gramEnd"/>
      <w:r w:rsidR="007E57B7">
        <w:t xml:space="preserve"> tak:</w:t>
      </w:r>
    </w:p>
    <w:p w:rsidR="00BB35F5" w:rsidRPr="002C7460" w:rsidRDefault="002C7460" w:rsidP="002C7460">
      <w:pPr>
        <w:ind w:firstLine="708"/>
        <w:rPr>
          <w:sz w:val="28"/>
          <w:szCs w:val="28"/>
        </w:rPr>
      </w:pPr>
      <w:r>
        <w:t xml:space="preserve">   - stała </w:t>
      </w:r>
      <w:proofErr w:type="gramStart"/>
      <w:r>
        <w:t xml:space="preserve">woltomierza                </w:t>
      </w:r>
      <w:r w:rsidRPr="000C473D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z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 xml:space="preserve"> [</m:t>
        </m:r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dz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mV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dz</m:t>
            </m:r>
          </m:den>
        </m:f>
        <m:r>
          <m:rPr>
            <m:sty m:val="p"/>
          </m:rPr>
          <w:rPr>
            <w:rFonts w:ascii="Cambria Math" w:hAnsi="Cambria Math"/>
          </w:rPr>
          <m:t>]</m:t>
        </m:r>
      </m:oMath>
      <w:r w:rsidR="00BB35F5" w:rsidRPr="000C473D">
        <w:t>,</w:t>
      </w:r>
    </w:p>
    <w:p w:rsidR="001462B8" w:rsidRPr="001A17BB" w:rsidRDefault="001638ED" w:rsidP="001462B8">
      <w:pPr>
        <w:ind w:firstLine="708"/>
      </w:pPr>
      <w:r>
        <w:t xml:space="preserve">   </w:t>
      </w:r>
      <w:r w:rsidR="00BB35F5">
        <w:t xml:space="preserve">- stała </w:t>
      </w:r>
      <w:proofErr w:type="gramStart"/>
      <w:r w:rsidR="00BB35F5" w:rsidRPr="001A17BB">
        <w:t>amperomierza</w:t>
      </w:r>
      <w:r w:rsidR="001462B8" w:rsidRPr="001A17BB">
        <w:t xml:space="preserve">            </w:t>
      </w:r>
      <w:r w:rsidR="00BB35F5" w:rsidRPr="001A17BB">
        <w:t xml:space="preserve"> </w:t>
      </w:r>
      <w:r w:rsidR="001462B8" w:rsidRPr="001A17BB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z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 xml:space="preserve"> [</m:t>
        </m:r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dz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mA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dz</m:t>
            </m:r>
          </m:den>
        </m:f>
        <m:r>
          <m:rPr>
            <m:sty m:val="p"/>
          </m:rPr>
          <w:rPr>
            <w:rFonts w:ascii="Cambria Math" w:hAnsi="Cambria Math"/>
          </w:rPr>
          <m:t>]</m:t>
        </m:r>
      </m:oMath>
      <w:r w:rsidR="001462B8" w:rsidRPr="001A17BB">
        <w:t>,</w:t>
      </w:r>
    </w:p>
    <w:p w:rsidR="001462B8" w:rsidRPr="001A17BB" w:rsidRDefault="00BB35F5" w:rsidP="001462B8">
      <w:pPr>
        <w:ind w:firstLine="708"/>
        <w:rPr>
          <w:sz w:val="28"/>
          <w:szCs w:val="28"/>
        </w:rPr>
      </w:pPr>
      <w:r>
        <w:t xml:space="preserve">  </w:t>
      </w:r>
      <w:r w:rsidR="007E57B7">
        <w:t xml:space="preserve"> </w:t>
      </w:r>
      <w:r>
        <w:t xml:space="preserve">- stała </w:t>
      </w:r>
      <w:proofErr w:type="gramStart"/>
      <w:r w:rsidRPr="001A17BB">
        <w:t xml:space="preserve">watomierza </w:t>
      </w:r>
      <w:r w:rsidR="001462B8" w:rsidRPr="001A17BB">
        <w:t xml:space="preserve">         </w:t>
      </w:r>
      <w:r w:rsidR="000C473D" w:rsidRPr="001A17BB">
        <w:t xml:space="preserve">      </w:t>
      </w:r>
      <w:r w:rsidR="001462B8" w:rsidRPr="001A17BB">
        <w:t xml:space="preserve">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</w:rPr>
              <m:t>w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z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z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 xml:space="preserve"> [</m:t>
        </m:r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W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dz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mW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dz</m:t>
            </m:r>
          </m:den>
        </m:f>
        <m:r>
          <m:rPr>
            <m:sty m:val="p"/>
          </m:rPr>
          <w:rPr>
            <w:rFonts w:ascii="Cambria Math" w:hAnsi="Cambria Math"/>
          </w:rPr>
          <m:t>]</m:t>
        </m:r>
      </m:oMath>
      <w:r w:rsidR="001462B8" w:rsidRPr="001A17BB">
        <w:t>.</w:t>
      </w:r>
    </w:p>
    <w:p w:rsidR="00BB35F5" w:rsidRDefault="00BB35F5" w:rsidP="001462B8">
      <w:pPr>
        <w:jc w:val="center"/>
      </w:pPr>
      <w:r>
        <w:t xml:space="preserve">     </w:t>
      </w:r>
    </w:p>
    <w:p w:rsidR="00BB35F5" w:rsidRDefault="00BB35F5" w:rsidP="001638ED">
      <w:pPr>
        <w:jc w:val="both"/>
      </w:pPr>
      <w:r>
        <w:rPr>
          <w:b/>
        </w:rPr>
        <w:t>Przykład 4</w:t>
      </w:r>
      <w:r>
        <w:t xml:space="preserve">: Woltomierzem o danych: </w:t>
      </w:r>
      <w:proofErr w:type="gramStart"/>
      <w:r>
        <w:t xml:space="preserve">kl. 0,2 , </w:t>
      </w:r>
      <w:r>
        <w:sym w:font="Symbol" w:char="F061"/>
      </w:r>
      <w:proofErr w:type="gramEnd"/>
      <w:r>
        <w:rPr>
          <w:vertAlign w:val="subscript"/>
        </w:rPr>
        <w:t xml:space="preserve">m </w:t>
      </w:r>
      <w:r>
        <w:t>= 150</w:t>
      </w:r>
      <w:r w:rsidR="001638ED">
        <w:t xml:space="preserve"> </w:t>
      </w:r>
      <w:proofErr w:type="spellStart"/>
      <w:r>
        <w:t>dz</w:t>
      </w:r>
      <w:proofErr w:type="spellEnd"/>
      <w:r>
        <w:t xml:space="preserve">, </w:t>
      </w:r>
      <w:proofErr w:type="spellStart"/>
      <w:r>
        <w:t>U</w:t>
      </w:r>
      <w:r>
        <w:rPr>
          <w:vertAlign w:val="subscript"/>
        </w:rPr>
        <w:t>z</w:t>
      </w:r>
      <w:proofErr w:type="spellEnd"/>
      <w:r>
        <w:rPr>
          <w:vertAlign w:val="subscript"/>
        </w:rPr>
        <w:t xml:space="preserve"> </w:t>
      </w:r>
      <w:r>
        <w:t>= 15</w:t>
      </w:r>
      <w:r w:rsidR="001638ED">
        <w:t xml:space="preserve"> </w:t>
      </w:r>
      <w:r>
        <w:t xml:space="preserve">V, zmierzono napięcie uzyskując wskazanie </w:t>
      </w:r>
      <w:r>
        <w:sym w:font="Symbol" w:char="F061"/>
      </w:r>
      <w:r>
        <w:t xml:space="preserve"> = 122,6</w:t>
      </w:r>
      <w:r w:rsidR="00227B42">
        <w:t xml:space="preserve"> </w:t>
      </w:r>
      <w:r>
        <w:t>dz. Określić wartość mierzonego napięcia.</w:t>
      </w:r>
    </w:p>
    <w:p w:rsidR="00BB35F5" w:rsidRDefault="00BB35F5">
      <w:pPr>
        <w:ind w:left="1413"/>
        <w:jc w:val="center"/>
      </w:pPr>
      <w:r>
        <w:rPr>
          <w:position w:val="-52"/>
        </w:rPr>
        <w:object w:dxaOrig="3820" w:dyaOrig="1160">
          <v:shape id="_x0000_i1038" type="#_x0000_t75" style="width:191.25pt;height:57.75pt" o:ole="" fillcolor="window">
            <v:imagedata r:id="rId31" o:title=""/>
          </v:shape>
          <o:OLEObject Type="Embed" ProgID="Equation.3" ShapeID="_x0000_i1038" DrawAspect="Content" ObjectID="_1693404875" r:id="rId32"/>
        </w:object>
      </w:r>
    </w:p>
    <w:p w:rsidR="001A17BB" w:rsidRDefault="001A17BB" w:rsidP="001A17BB">
      <w:pPr>
        <w:pStyle w:val="Tekstpodstawowywcity3"/>
        <w:ind w:left="0"/>
      </w:pPr>
      <w:r>
        <w:t xml:space="preserve"> </w:t>
      </w:r>
      <w:r w:rsidRPr="008C77F6">
        <w:rPr>
          <w:b/>
        </w:rPr>
        <w:t>Ad. 3.</w:t>
      </w:r>
      <w:r>
        <w:rPr>
          <w:b/>
        </w:rPr>
        <w:t xml:space="preserve"> Błąd metody</w:t>
      </w:r>
      <w:r>
        <w:t xml:space="preserve"> występuje wtedy, gdy zastosowana metoda pomiaru nie umożliwia zmierzenia ściśle tej wartości, która miała być zmierzona. W pomiarach napięcia i prądu wykonywanych przyrządami wskazówkowymi, źródłem błędów metody jest pobór przez mierniki mocy z obiektu pomiaru. Jeżeli pobór ten jest znaczący w stosunku do energii zawartej w obiekcie pomiaru, to wskazanie miernika będzie błędne. Przykładem niech będzie pomiar napięcia </w:t>
      </w:r>
      <w:r w:rsidR="004A2895">
        <w:t xml:space="preserve">stosowanych w zegarkach </w:t>
      </w:r>
      <w:r>
        <w:t>bateryjek „</w:t>
      </w:r>
      <w:proofErr w:type="spellStart"/>
      <w:proofErr w:type="gramStart"/>
      <w:r>
        <w:t>pastylkowych</w:t>
      </w:r>
      <w:proofErr w:type="spellEnd"/>
      <w:r>
        <w:t xml:space="preserve">” . </w:t>
      </w:r>
      <w:proofErr w:type="gramEnd"/>
      <w:r>
        <w:t>Ich moc dyspozycyjna, rzędu kilkudziesięciu mikrowatów, nie pozwala na pomiar napięcia miernikami wskazówkowymi, które z reguły pobierają moc rzędu miliwatów. W tym wypadku pomiar spowoduje zniszczenie bateryjki! Ocena błędów metody będzie przedmiotem dalszych ćwiczeń.</w:t>
      </w:r>
    </w:p>
    <w:p w:rsidR="00BB35F5" w:rsidRDefault="00BB35F5" w:rsidP="001A17BB">
      <w:pPr>
        <w:pStyle w:val="Nagwek1"/>
        <w:jc w:val="both"/>
      </w:pPr>
    </w:p>
    <w:p w:rsidR="00BB35F5" w:rsidRDefault="00BB35F5">
      <w:pPr>
        <w:pStyle w:val="Nagwek1"/>
      </w:pPr>
      <w:r>
        <w:t>3.  Szacowanie niepewności pomiarów bezpośrednich</w:t>
      </w:r>
    </w:p>
    <w:p w:rsidR="00BB35F5" w:rsidRPr="001A17BB" w:rsidRDefault="00BB35F5">
      <w:pPr>
        <w:rPr>
          <w:b/>
          <w:sz w:val="16"/>
          <w:szCs w:val="16"/>
        </w:rPr>
      </w:pPr>
    </w:p>
    <w:p w:rsidR="006208D5" w:rsidRDefault="00BB35F5" w:rsidP="009A7482">
      <w:pPr>
        <w:ind w:firstLine="708"/>
        <w:jc w:val="both"/>
      </w:pPr>
      <w:r>
        <w:t xml:space="preserve">O końcowej niepewności </w:t>
      </w:r>
      <w:r w:rsidR="00F73EF9">
        <w:t xml:space="preserve">każdego </w:t>
      </w:r>
      <w:r>
        <w:t xml:space="preserve">pomiaru decydują błędy </w:t>
      </w:r>
      <w:r w:rsidR="00F73EF9">
        <w:t xml:space="preserve">wywołane tak przez </w:t>
      </w:r>
      <w:r w:rsidR="006208D5">
        <w:t xml:space="preserve">stosowaną w układzie pomiarową </w:t>
      </w:r>
      <w:r w:rsidR="00F73EF9">
        <w:t xml:space="preserve">aparaturę, jak też </w:t>
      </w:r>
      <w:proofErr w:type="gramStart"/>
      <w:r w:rsidR="00F73EF9">
        <w:t xml:space="preserve">warunki </w:t>
      </w:r>
      <w:r w:rsidR="002F3047">
        <w:t xml:space="preserve"> </w:t>
      </w:r>
      <w:r w:rsidR="00F73EF9">
        <w:t>zewnętrzne</w:t>
      </w:r>
      <w:proofErr w:type="gramEnd"/>
      <w:r w:rsidR="00F73EF9">
        <w:t xml:space="preserve"> w jakich realizowany jest pomiar. </w:t>
      </w:r>
      <w:r w:rsidR="005A3537">
        <w:t>Dążność do wykonania</w:t>
      </w:r>
      <w:r w:rsidR="002F3047">
        <w:t xml:space="preserve"> przyrządem jak najdokładniejszego pomiaru</w:t>
      </w:r>
      <w:r w:rsidR="005A3537">
        <w:t xml:space="preserve"> sprowadza się do spełnienia kilku </w:t>
      </w:r>
      <w:r w:rsidR="00455EE7">
        <w:t xml:space="preserve">warunków, w </w:t>
      </w:r>
      <w:proofErr w:type="gramStart"/>
      <w:r w:rsidR="00455EE7">
        <w:t xml:space="preserve">wyniku </w:t>
      </w:r>
      <w:r w:rsidR="002F3047">
        <w:t xml:space="preserve"> </w:t>
      </w:r>
      <w:r w:rsidR="00455EE7">
        <w:t>których</w:t>
      </w:r>
      <w:proofErr w:type="gramEnd"/>
      <w:r w:rsidR="00455EE7">
        <w:t xml:space="preserve"> zostaną rozpoznane i wyeliminowane większość</w:t>
      </w:r>
      <w:r w:rsidR="009A7482">
        <w:t xml:space="preserve"> możliwych</w:t>
      </w:r>
      <w:r w:rsidR="00455EE7">
        <w:t xml:space="preserve"> źródeł błędów, a</w:t>
      </w:r>
      <w:r w:rsidR="006208D5">
        <w:t xml:space="preserve"> wtedy</w:t>
      </w:r>
      <w:r w:rsidR="00455EE7">
        <w:t xml:space="preserve"> na </w:t>
      </w:r>
      <w:r w:rsidR="009A7482">
        <w:t>niepewność</w:t>
      </w:r>
      <w:r w:rsidR="00455EE7">
        <w:t xml:space="preserve"> pomiaru będzie miał wpływ jedynie błąd podstawowy przyrządu pomiarowego. </w:t>
      </w:r>
      <w:r w:rsidR="009A7482">
        <w:t>Taki pomiar zaistnieje wtedy, gdy przebiegać będzie w warunkach odniesienia, przyrząd będzie wywoływał pomijalnie mały błąd metody, a pomiar, w tym odczyt wskazań,</w:t>
      </w:r>
      <w:r w:rsidR="006208D5">
        <w:t xml:space="preserve"> wykonany zostanie</w:t>
      </w:r>
      <w:r w:rsidR="009A7482">
        <w:t xml:space="preserve"> z dużą starannością. </w:t>
      </w:r>
    </w:p>
    <w:p w:rsidR="006208D5" w:rsidRDefault="006208D5" w:rsidP="009A7482">
      <w:pPr>
        <w:ind w:firstLine="708"/>
        <w:jc w:val="both"/>
        <w:rPr>
          <w:b/>
        </w:rPr>
      </w:pPr>
    </w:p>
    <w:p w:rsidR="006845FA" w:rsidRDefault="00BB35F5" w:rsidP="000B60F0">
      <w:pPr>
        <w:ind w:firstLine="708"/>
        <w:jc w:val="both"/>
      </w:pPr>
      <w:r>
        <w:lastRenderedPageBreak/>
        <w:t xml:space="preserve"> </w:t>
      </w:r>
      <w:r w:rsidR="009707B3">
        <w:t>Każdemu</w:t>
      </w:r>
      <w:r w:rsidR="00FC5F91">
        <w:t xml:space="preserve"> </w:t>
      </w:r>
      <w:r w:rsidR="008F30D9">
        <w:t>zjawisk</w:t>
      </w:r>
      <w:r w:rsidR="009707B3">
        <w:t>u</w:t>
      </w:r>
      <w:r>
        <w:t xml:space="preserve"> losow</w:t>
      </w:r>
      <w:r w:rsidR="008F30D9">
        <w:t>e</w:t>
      </w:r>
      <w:r w:rsidR="009707B3">
        <w:t>mu</w:t>
      </w:r>
      <w:r w:rsidR="00405764">
        <w:t xml:space="preserve"> </w:t>
      </w:r>
      <w:r w:rsidR="009707B3">
        <w:t xml:space="preserve">przypisuje się </w:t>
      </w:r>
      <w:r w:rsidR="008F30D9">
        <w:t>stosow</w:t>
      </w:r>
      <w:r w:rsidR="009707B3">
        <w:t>ną</w:t>
      </w:r>
      <w:r w:rsidR="002F3047">
        <w:t xml:space="preserve"> funkcję</w:t>
      </w:r>
      <w:r w:rsidR="00405764">
        <w:t xml:space="preserve"> matematyczn</w:t>
      </w:r>
      <w:r w:rsidR="008F30D9">
        <w:t>a</w:t>
      </w:r>
      <w:r w:rsidR="00FD1D0E">
        <w:t xml:space="preserve"> zw.</w:t>
      </w:r>
      <w:r>
        <w:t xml:space="preserve"> </w:t>
      </w:r>
      <w:r w:rsidRPr="006208D5">
        <w:rPr>
          <w:b/>
        </w:rPr>
        <w:t>funk</w:t>
      </w:r>
      <w:r w:rsidR="00FC5F91">
        <w:rPr>
          <w:b/>
        </w:rPr>
        <w:t>cj</w:t>
      </w:r>
      <w:r w:rsidR="00FD1D0E">
        <w:rPr>
          <w:b/>
        </w:rPr>
        <w:t>ą</w:t>
      </w:r>
      <w:r w:rsidRPr="006208D5">
        <w:rPr>
          <w:b/>
        </w:rPr>
        <w:t xml:space="preserve"> gęstości rozkładu prawdopodobieństwa zdarzenia</w:t>
      </w:r>
      <w:r w:rsidR="00FC5F91">
        <w:t>,</w:t>
      </w:r>
      <w:r w:rsidR="00FD1D0E">
        <w:t xml:space="preserve"> a</w:t>
      </w:r>
      <w:r w:rsidR="00FC5F91">
        <w:t xml:space="preserve"> któr</w:t>
      </w:r>
      <w:r w:rsidR="00405764">
        <w:t>a</w:t>
      </w:r>
      <w:r w:rsidR="008F30D9">
        <w:t xml:space="preserve"> </w:t>
      </w:r>
      <w:r w:rsidR="00BD1A37">
        <w:t xml:space="preserve">charakteryzuje zjawisko losowe pod względem </w:t>
      </w:r>
      <w:r w:rsidR="008F30D9">
        <w:t>prawdopodobień</w:t>
      </w:r>
      <w:r w:rsidR="00BD1A37">
        <w:t>stwa</w:t>
      </w:r>
      <w:r w:rsidR="008F30D9">
        <w:t xml:space="preserve"> zajścia</w:t>
      </w:r>
      <w:r w:rsidR="00BD1A37">
        <w:t xml:space="preserve"> </w:t>
      </w:r>
      <w:r w:rsidR="00FD1D0E">
        <w:t>zdarzeń losowych</w:t>
      </w:r>
      <w:r w:rsidR="00BD1A37">
        <w:t xml:space="preserve"> w nim</w:t>
      </w:r>
      <w:r w:rsidR="00FD1D0E">
        <w:t xml:space="preserve"> występujących</w:t>
      </w:r>
      <w:r w:rsidR="00BD1A37">
        <w:t>.</w:t>
      </w:r>
      <w:r w:rsidR="008F30D9">
        <w:t xml:space="preserve"> </w:t>
      </w:r>
      <w:r w:rsidR="0060086D">
        <w:t>Jej przyjęcie jest wynikiem praktycznych doświadczeń i badań</w:t>
      </w:r>
      <w:r w:rsidR="006845FA">
        <w:t xml:space="preserve"> </w:t>
      </w:r>
      <w:r w:rsidR="0060086D">
        <w:t>zjawisk</w:t>
      </w:r>
      <w:r w:rsidR="006845FA">
        <w:t>a.</w:t>
      </w:r>
    </w:p>
    <w:p w:rsidR="006845FA" w:rsidRDefault="00FD1D0E" w:rsidP="001C6883">
      <w:pPr>
        <w:ind w:firstLine="708"/>
        <w:jc w:val="both"/>
      </w:pPr>
      <w:r>
        <w:t>Zdobyta na przestrzeni mienionych la</w:t>
      </w:r>
      <w:r w:rsidR="002F3047">
        <w:t>t praktyczna wiedza z pomiarów,</w:t>
      </w:r>
      <w:r>
        <w:t xml:space="preserve"> jak też opracowania teoretyczne, uzasadniły pogląd zaliczaj</w:t>
      </w:r>
      <w:r w:rsidR="001A17BB">
        <w:t>ący pomiary do zjawisk losowych,</w:t>
      </w:r>
      <w:r>
        <w:t xml:space="preserve"> przypadkowych.</w:t>
      </w:r>
      <w:r w:rsidR="001C6883">
        <w:t xml:space="preserve"> </w:t>
      </w:r>
      <w:r>
        <w:t xml:space="preserve">Jeżeli </w:t>
      </w:r>
      <w:r w:rsidR="006845FA">
        <w:t>każdy pomiar</w:t>
      </w:r>
      <w:r w:rsidR="001C6883">
        <w:t xml:space="preserve">, to też pojedynczy pomiar, czyli pomiar z pojedynczym odczytem wskazań, </w:t>
      </w:r>
      <w:r w:rsidR="001A17BB">
        <w:t>jest też</w:t>
      </w:r>
      <w:r w:rsidR="001C6883">
        <w:t xml:space="preserve"> zdarzeniem </w:t>
      </w:r>
      <w:r>
        <w:t>losow</w:t>
      </w:r>
      <w:r w:rsidR="001C6883">
        <w:t>ym!</w:t>
      </w:r>
      <w:r w:rsidR="006845FA">
        <w:t xml:space="preserve"> Inaczej mówiąc, </w:t>
      </w:r>
      <w:r w:rsidR="001C6883">
        <w:t>należy mu</w:t>
      </w:r>
      <w:r w:rsidR="006845FA">
        <w:t xml:space="preserve"> przypisać właściwości statystyczne, określone m.in. prawdopodobieństwem jego wystąpienia.  </w:t>
      </w:r>
    </w:p>
    <w:p w:rsidR="00BB35F5" w:rsidRDefault="00BB35F5" w:rsidP="0088643D">
      <w:pPr>
        <w:ind w:firstLine="708"/>
        <w:jc w:val="both"/>
      </w:pPr>
      <w:r>
        <w:t xml:space="preserve">W </w:t>
      </w:r>
      <w:r w:rsidR="001C6883">
        <w:t>pomiarach</w:t>
      </w:r>
      <w:r w:rsidR="006208D5">
        <w:t xml:space="preserve"> </w:t>
      </w:r>
      <w:r w:rsidR="000B60F0">
        <w:t>zdarzeni</w:t>
      </w:r>
      <w:r w:rsidR="001C6883">
        <w:t>ami</w:t>
      </w:r>
      <w:r w:rsidR="000B60F0">
        <w:t xml:space="preserve"> losowym</w:t>
      </w:r>
      <w:r w:rsidR="001C6883">
        <w:t>i są</w:t>
      </w:r>
      <w:r w:rsidR="000B60F0">
        <w:t xml:space="preserve"> odczyt</w:t>
      </w:r>
      <w:r w:rsidR="001C6883">
        <w:t>y</w:t>
      </w:r>
      <w:r w:rsidR="000B60F0">
        <w:t xml:space="preserve"> wartości mierzon</w:t>
      </w:r>
      <w:r w:rsidR="001C6883">
        <w:t>ych</w:t>
      </w:r>
      <w:r w:rsidR="000B60F0">
        <w:t xml:space="preserve"> X</w:t>
      </w:r>
      <w:r w:rsidR="0088643D">
        <w:t>,</w:t>
      </w:r>
      <w:r w:rsidR="000B60F0">
        <w:t xml:space="preserve"> </w:t>
      </w:r>
      <w:r w:rsidR="002F3047">
        <w:t>i za</w:t>
      </w:r>
      <w:r w:rsidR="00BA4896">
        <w:t xml:space="preserve">razem </w:t>
      </w:r>
      <w:r w:rsidR="0088643D">
        <w:t xml:space="preserve">ich </w:t>
      </w:r>
      <w:r w:rsidR="00BA4896">
        <w:t>bł</w:t>
      </w:r>
      <w:r w:rsidR="0088643D">
        <w:t>ę</w:t>
      </w:r>
      <w:r w:rsidR="00BA4896">
        <w:t>d</w:t>
      </w:r>
      <w:r w:rsidR="0088643D">
        <w:t>y</w:t>
      </w:r>
      <w:r w:rsidR="000B60F0">
        <w:t xml:space="preserve"> </w:t>
      </w:r>
      <w:r w:rsidR="0088643D">
        <w:sym w:font="Symbol" w:char="F044"/>
      </w:r>
      <w:r w:rsidR="0088643D">
        <w:t>X.</w:t>
      </w:r>
      <w:r w:rsidR="002F3047">
        <w:rPr>
          <w:u w:val="single"/>
        </w:rPr>
        <w:t xml:space="preserve"> </w:t>
      </w:r>
      <w:r w:rsidRPr="001A17BB">
        <w:rPr>
          <w:u w:val="single"/>
        </w:rPr>
        <w:t>Dla</w:t>
      </w:r>
      <w:r w:rsidR="000B6D4E" w:rsidRPr="001A17BB">
        <w:rPr>
          <w:u w:val="single"/>
        </w:rPr>
        <w:t xml:space="preserve"> wszystkich</w:t>
      </w:r>
      <w:r w:rsidRPr="001A17BB">
        <w:rPr>
          <w:u w:val="single"/>
        </w:rPr>
        <w:t xml:space="preserve"> przyrządów pomiarowych</w:t>
      </w:r>
      <w:r w:rsidR="00567ACD">
        <w:t xml:space="preserve"> - nie</w:t>
      </w:r>
      <w:r w:rsidR="0088643D">
        <w:t xml:space="preserve">zależnie </w:t>
      </w:r>
      <w:r w:rsidR="00654439">
        <w:t>od rodzaju, typu, czy mierzonej wielk</w:t>
      </w:r>
      <w:r w:rsidR="001A17BB">
        <w:t>o</w:t>
      </w:r>
      <w:r w:rsidR="00567ACD">
        <w:t>ści -</w:t>
      </w:r>
      <w:r>
        <w:t xml:space="preserve"> za najbardziej odpowiednią </w:t>
      </w:r>
      <w:r>
        <w:rPr>
          <w:b/>
        </w:rPr>
        <w:t>funkcję rozkładu prawdopodobieństwa błędów</w:t>
      </w:r>
      <w:r>
        <w:t xml:space="preserve"> przyj</w:t>
      </w:r>
      <w:r w:rsidR="007B5665">
        <w:t>ęto</w:t>
      </w:r>
      <w:r>
        <w:t xml:space="preserve"> tzw. rozkład </w:t>
      </w:r>
      <w:r w:rsidR="007B5665">
        <w:t>równomierny</w:t>
      </w:r>
      <w:r>
        <w:t>,</w:t>
      </w:r>
      <w:r w:rsidR="007B5665">
        <w:t xml:space="preserve"> zwany też jednostajnym,</w:t>
      </w:r>
      <w:r>
        <w:t xml:space="preserve"> przedstawiony na rys.1.</w:t>
      </w:r>
    </w:p>
    <w:p w:rsidR="00BB35F5" w:rsidRDefault="00DA5DFE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83185</wp:posOffset>
                </wp:positionV>
                <wp:extent cx="613410" cy="342900"/>
                <wp:effectExtent l="0" t="0" r="0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426" w:rsidRDefault="00557426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sym w:font="Symbol" w:char="F044"/>
                            </w:r>
                            <w:r>
                              <w:rPr>
                                <w:sz w:val="18"/>
                              </w:rPr>
                              <w:t>X)</w:t>
                            </w:r>
                          </w:p>
                          <w:p w:rsidR="00557426" w:rsidRDefault="0055742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57426" w:rsidRDefault="0055742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0)</w:t>
                            </w:r>
                          </w:p>
                          <w:p w:rsidR="00557426" w:rsidRDefault="0055742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57426" w:rsidRDefault="0055742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57426" w:rsidRDefault="0055742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</w:p>
                          <w:p w:rsidR="00557426" w:rsidRDefault="0055742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57426" w:rsidRDefault="0055742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59.85pt;margin-top:6.55pt;width:48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" strokecolor="white">
                <v:textbox>
                  <w:txbxContent>
                    <w:p w:rsidR="00557426" w:rsidRDefault="00557426">
                      <w:pPr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f</w:t>
                      </w:r>
                      <w:proofErr w:type="gramEnd"/>
                      <w:r>
                        <w:rPr>
                          <w:sz w:val="18"/>
                        </w:rPr>
                        <w:t>(</w:t>
                      </w:r>
                      <w:r>
                        <w:rPr>
                          <w:sz w:val="18"/>
                        </w:rPr>
                        <w:sym w:font="Symbol" w:char="F044"/>
                      </w:r>
                      <w:r>
                        <w:rPr>
                          <w:sz w:val="18"/>
                        </w:rPr>
                        <w:t>X)</w:t>
                      </w:r>
                    </w:p>
                    <w:p w:rsidR="00557426" w:rsidRDefault="00557426">
                      <w:pPr>
                        <w:rPr>
                          <w:sz w:val="18"/>
                        </w:rPr>
                      </w:pPr>
                    </w:p>
                    <w:p w:rsidR="00557426" w:rsidRDefault="0055742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0)</w:t>
                      </w:r>
                    </w:p>
                    <w:p w:rsidR="00557426" w:rsidRDefault="00557426">
                      <w:pPr>
                        <w:rPr>
                          <w:sz w:val="18"/>
                        </w:rPr>
                      </w:pPr>
                    </w:p>
                    <w:p w:rsidR="00557426" w:rsidRDefault="00557426">
                      <w:pPr>
                        <w:rPr>
                          <w:sz w:val="18"/>
                        </w:rPr>
                      </w:pPr>
                    </w:p>
                    <w:p w:rsidR="00557426" w:rsidRDefault="0055742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9</w:t>
                      </w:r>
                    </w:p>
                    <w:p w:rsidR="00557426" w:rsidRDefault="00557426">
                      <w:pPr>
                        <w:rPr>
                          <w:sz w:val="18"/>
                        </w:rPr>
                      </w:pPr>
                    </w:p>
                    <w:p w:rsidR="00557426" w:rsidRDefault="0055742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142875</wp:posOffset>
                </wp:positionV>
                <wp:extent cx="0" cy="800100"/>
                <wp:effectExtent l="0" t="0" r="0" b="0"/>
                <wp:wrapNone/>
                <wp:docPr id="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F0A20" id="Line 39" o:spid="_x0000_s1026" style="position:absolute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11.25pt" to="51.3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">
                <v:stroke endarrow="block"/>
              </v:line>
            </w:pict>
          </mc:Fallback>
        </mc:AlternateContent>
      </w:r>
      <w:r w:rsidR="00BB35F5">
        <w:t xml:space="preserve">  </w:t>
      </w:r>
    </w:p>
    <w:p w:rsidR="00654439" w:rsidRDefault="00DA5DFE">
      <w:pPr>
        <w:ind w:left="2484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147955</wp:posOffset>
                </wp:positionV>
                <wp:extent cx="621030" cy="219710"/>
                <wp:effectExtent l="0" t="0" r="0" b="0"/>
                <wp:wrapNone/>
                <wp:docPr id="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219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426" w:rsidRDefault="0055742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1/(2</w:t>
                            </w:r>
                            <w:r>
                              <w:rPr>
                                <w:sz w:val="16"/>
                              </w:rPr>
                              <w:sym w:font="Symbol" w:char="F044"/>
                            </w:r>
                            <w:proofErr w:type="spellStart"/>
                            <w:r>
                              <w:rPr>
                                <w:sz w:val="16"/>
                                <w:vertAlign w:val="subscript"/>
                              </w:rPr>
                              <w:t>g</w:t>
                            </w:r>
                            <w:r>
                              <w:rPr>
                                <w:sz w:val="16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7.2pt;margin-top:11.65pt;width:48.9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" stroked="f">
                <v:fill opacity="32896f"/>
                <v:textbox>
                  <w:txbxContent>
                    <w:p w:rsidR="00557426" w:rsidRDefault="0055742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1/(2</w:t>
                      </w:r>
                      <w:r>
                        <w:rPr>
                          <w:sz w:val="16"/>
                        </w:rPr>
                        <w:sym w:font="Symbol" w:char="F044"/>
                      </w:r>
                      <w:proofErr w:type="spellStart"/>
                      <w:r>
                        <w:rPr>
                          <w:sz w:val="16"/>
                          <w:vertAlign w:val="subscript"/>
                        </w:rPr>
                        <w:t>g</w:t>
                      </w:r>
                      <w:r>
                        <w:rPr>
                          <w:sz w:val="16"/>
                        </w:rPr>
                        <w:t>X</w:t>
                      </w:r>
                      <w:proofErr w:type="spellEnd"/>
                      <w:r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827405</wp:posOffset>
                </wp:positionV>
                <wp:extent cx="457200" cy="228600"/>
                <wp:effectExtent l="0" t="0" r="0" b="0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426" w:rsidRDefault="0055742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+</w:t>
                            </w:r>
                            <w:r>
                              <w:rPr>
                                <w:sz w:val="18"/>
                              </w:rPr>
                              <w:sym w:font="Symbol" w:char="F044"/>
                            </w:r>
                            <w:proofErr w:type="spellStart"/>
                            <w:r>
                              <w:rPr>
                                <w:sz w:val="18"/>
                                <w:vertAlign w:val="subscript"/>
                              </w:rPr>
                              <w:t>g</w:t>
                            </w:r>
                            <w:r>
                              <w:rPr>
                                <w:sz w:val="18"/>
                              </w:rP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73.8pt;margin-top:65.15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" strokecolor="white">
                <v:textbox>
                  <w:txbxContent>
                    <w:p w:rsidR="00557426" w:rsidRDefault="0055742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+</w:t>
                      </w:r>
                      <w:r>
                        <w:rPr>
                          <w:sz w:val="18"/>
                        </w:rPr>
                        <w:sym w:font="Symbol" w:char="F044"/>
                      </w:r>
                      <w:proofErr w:type="spellStart"/>
                      <w:r>
                        <w:rPr>
                          <w:sz w:val="18"/>
                          <w:vertAlign w:val="subscript"/>
                        </w:rPr>
                        <w:t>g</w:t>
                      </w:r>
                      <w:r>
                        <w:rPr>
                          <w:sz w:val="18"/>
                        </w:rPr>
                        <w:t>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800100</wp:posOffset>
                </wp:positionV>
                <wp:extent cx="457200" cy="342900"/>
                <wp:effectExtent l="0" t="0" r="0" b="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426" w:rsidRDefault="0055742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sym w:font="Symbol" w:char="F044"/>
                            </w:r>
                            <w:proofErr w:type="spellStart"/>
                            <w:r>
                              <w:rPr>
                                <w:sz w:val="18"/>
                                <w:vertAlign w:val="subscript"/>
                              </w:rPr>
                              <w:t>g</w:t>
                            </w:r>
                            <w:r>
                              <w:rPr>
                                <w:sz w:val="18"/>
                              </w:rP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left:0;text-align:left;margin-left:-8.55pt;margin-top:63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" strokecolor="white">
                <v:textbox>
                  <w:txbxContent>
                    <w:p w:rsidR="00557426" w:rsidRDefault="0055742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z w:val="18"/>
                        </w:rPr>
                        <w:sym w:font="Symbol" w:char="F044"/>
                      </w:r>
                      <w:proofErr w:type="spellStart"/>
                      <w:r>
                        <w:rPr>
                          <w:sz w:val="18"/>
                          <w:vertAlign w:val="subscript"/>
                        </w:rPr>
                        <w:t>g</w:t>
                      </w:r>
                      <w:r>
                        <w:rPr>
                          <w:sz w:val="18"/>
                        </w:rPr>
                        <w:t>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367665</wp:posOffset>
                </wp:positionV>
                <wp:extent cx="1143000" cy="400050"/>
                <wp:effectExtent l="0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643AB" id="Rectangle 38" o:spid="_x0000_s1026" style="position:absolute;margin-left:8.35pt;margin-top:28.95pt;width:90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FTIQIAAD0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767715</wp:posOffset>
                </wp:positionV>
                <wp:extent cx="1600200" cy="0"/>
                <wp:effectExtent l="0" t="0" r="0" b="0"/>
                <wp:wrapNone/>
                <wp:docPr id="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C262D" id="Line 7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60.45pt" to="117.4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qJKA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767715</wp:posOffset>
                </wp:positionV>
                <wp:extent cx="325755" cy="22860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426" w:rsidRDefault="0055742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left:0;text-align:left;margin-left:39.9pt;margin-top:60.45pt;width:25.6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" strokecolor="white">
                <v:textbox>
                  <w:txbxContent>
                    <w:p w:rsidR="00557426" w:rsidRDefault="0055742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83185</wp:posOffset>
                </wp:positionV>
                <wp:extent cx="1423035" cy="254635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426" w:rsidRDefault="0055742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left:0;text-align:left;margin-left:-2.25pt;margin-top:6.55pt;width:112.05pt;height:20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" o:allowincell="f" strokecolor="white">
                <v:textbox>
                  <w:txbxContent>
                    <w:p w:rsidR="00557426" w:rsidRDefault="00557426">
                      <w:pPr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996315</wp:posOffset>
                </wp:positionV>
                <wp:extent cx="1520190" cy="231140"/>
                <wp:effectExtent l="0" t="0" r="0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426" w:rsidRDefault="0055742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Rys. 1. Rozkład jednostajny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2" type="#_x0000_t202" style="position:absolute;left:0;text-align:left;margin-left:-2.25pt;margin-top:78.45pt;width:119.7pt;height:1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" o:allowincell="f" stroked="f">
                <v:textbox>
                  <w:txbxContent>
                    <w:p w:rsidR="00557426" w:rsidRDefault="0055742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Rys. 1. Rozkład jednostajny</w:t>
                      </w:r>
                    </w:p>
                  </w:txbxContent>
                </v:textbox>
              </v:shape>
            </w:pict>
          </mc:Fallback>
        </mc:AlternateContent>
      </w:r>
      <w:r w:rsidR="00BB35F5">
        <w:tab/>
        <w:t>Z ogólnych zasad tworzenia</w:t>
      </w:r>
      <w:r w:rsidR="00BB35F5">
        <w:rPr>
          <w:noProof/>
          <w:sz w:val="20"/>
        </w:rPr>
        <w:t xml:space="preserve"> </w:t>
      </w:r>
      <w:r w:rsidR="00BB35F5">
        <w:rPr>
          <w:noProof/>
        </w:rPr>
        <w:t>f</w:t>
      </w:r>
      <w:r w:rsidR="00BB35F5">
        <w:t xml:space="preserve">unkcji rozkładu wynika, że dla rozkładu jednostajnego jest ona ograniczona wartościami </w:t>
      </w:r>
      <w:r w:rsidR="000B6D4E">
        <w:t xml:space="preserve">granicznego, dopuszczalnego </w:t>
      </w:r>
      <w:r w:rsidR="00BB35F5">
        <w:t xml:space="preserve">błędu, a jej wartość jest stała i wynosi </w:t>
      </w:r>
      <w:r w:rsidR="00881C80">
        <w:t>1/(2</w:t>
      </w:r>
      <w:r w:rsidR="00BB35F5">
        <w:t xml:space="preserve"> </w:t>
      </w:r>
      <w:r w:rsidR="00BB35F5">
        <w:sym w:font="Symbol" w:char="F044"/>
      </w:r>
      <w:proofErr w:type="spellStart"/>
      <w:r w:rsidR="00BB35F5">
        <w:rPr>
          <w:vertAlign w:val="subscript"/>
        </w:rPr>
        <w:t>g</w:t>
      </w:r>
      <w:r w:rsidR="00BB35F5">
        <w:t>X</w:t>
      </w:r>
      <w:proofErr w:type="spellEnd"/>
      <w:r w:rsidR="00881C80">
        <w:t>)</w:t>
      </w:r>
      <w:r w:rsidR="00BB35F5">
        <w:t xml:space="preserve"> (pole pod funkcją </w:t>
      </w:r>
      <w:r w:rsidR="000B6D4E">
        <w:t xml:space="preserve">przyjmuje </w:t>
      </w:r>
      <w:r w:rsidR="00BB35F5">
        <w:t>wartość jednostkową</w:t>
      </w:r>
      <w:r w:rsidR="000B6D4E">
        <w:t>!</w:t>
      </w:r>
      <w:r w:rsidR="00BB35F5">
        <w:t xml:space="preserve">). </w:t>
      </w:r>
    </w:p>
    <w:p w:rsidR="00BB35F5" w:rsidRDefault="00BB35F5" w:rsidP="007B5665">
      <w:pPr>
        <w:ind w:left="2484"/>
        <w:jc w:val="both"/>
      </w:pPr>
      <w:r>
        <w:t>Przyjęcie dla przyrządów t</w:t>
      </w:r>
      <w:r w:rsidR="007B5665">
        <w:t>akiej</w:t>
      </w:r>
      <w:r>
        <w:t xml:space="preserve"> funkcji oznacza, że w pojedynczym pomiarze przyrząd ma rzeczywisty błąd o wartości należącej do przedziału </w:t>
      </w:r>
      <w:r>
        <w:sym w:font="Symbol" w:char="F0B1"/>
      </w:r>
      <w:r>
        <w:sym w:font="Symbol" w:char="F044"/>
      </w:r>
      <w:proofErr w:type="spellStart"/>
      <w:r>
        <w:rPr>
          <w:vertAlign w:val="subscript"/>
        </w:rPr>
        <w:t>g</w:t>
      </w:r>
      <w:r>
        <w:t>X</w:t>
      </w:r>
      <w:proofErr w:type="spellEnd"/>
      <w:r>
        <w:t xml:space="preserve">, </w:t>
      </w:r>
      <w:r w:rsidR="000B6D4E">
        <w:t>a wystąpienie</w:t>
      </w:r>
      <w:r>
        <w:t xml:space="preserve"> każdej wartości błędu ma j</w:t>
      </w:r>
      <w:r w:rsidR="007B5665">
        <w:t xml:space="preserve">ednakowe prawdopodobieństwo.  </w:t>
      </w:r>
      <w:r>
        <w:t xml:space="preserve">Odnosząc to do wartości mierzonej, uzyskuje się przedział wartości </w:t>
      </w:r>
      <w:r>
        <w:rPr>
          <w:position w:val="-14"/>
        </w:rPr>
        <w:object w:dxaOrig="920" w:dyaOrig="380">
          <v:shape id="_x0000_i1039" type="#_x0000_t75" style="width:45.75pt;height:18.75pt" o:ole="" fillcolor="window">
            <v:imagedata r:id="rId33" o:title=""/>
          </v:shape>
          <o:OLEObject Type="Embed" ProgID="Equation.3" ShapeID="_x0000_i1039" DrawAspect="Content" ObjectID="_1693404876" r:id="rId34"/>
        </w:object>
      </w:r>
      <w:r>
        <w:t>, w którym występuje wartość poprawna z prawdopodobieństwem równym pewności.</w:t>
      </w:r>
    </w:p>
    <w:p w:rsidR="00BB35F5" w:rsidRDefault="00BB35F5" w:rsidP="00CD7175">
      <w:pPr>
        <w:jc w:val="both"/>
      </w:pPr>
      <w:r>
        <w:tab/>
      </w:r>
      <w:r w:rsidR="00B8680B">
        <w:t>Uwzględniając jednak losowy charakter pomiaru należy jego dokładność przedstawić parametrami statystycznymi. Takim parametrem</w:t>
      </w:r>
      <w:r>
        <w:t xml:space="preserve"> dowoln</w:t>
      </w:r>
      <w:r w:rsidR="00B8680B">
        <w:t>ego</w:t>
      </w:r>
      <w:r>
        <w:t xml:space="preserve"> rozkład</w:t>
      </w:r>
      <w:r w:rsidR="00B8680B">
        <w:t>u</w:t>
      </w:r>
      <w:r>
        <w:t xml:space="preserve"> prawdopodobieństwa jest </w:t>
      </w:r>
      <w:r>
        <w:rPr>
          <w:b/>
        </w:rPr>
        <w:t>odchylenie standardowe</w:t>
      </w:r>
      <w:r>
        <w:t xml:space="preserve">, które w przypadku rozkładu jednostajnego wynosi </w:t>
      </w:r>
      <w:r>
        <w:rPr>
          <w:position w:val="-28"/>
        </w:rPr>
        <w:object w:dxaOrig="900" w:dyaOrig="700">
          <v:shape id="_x0000_i1040" type="#_x0000_t75" style="width:45pt;height:35.25pt" o:ole="" fillcolor="window">
            <v:imagedata r:id="rId35" o:title=""/>
          </v:shape>
          <o:OLEObject Type="Embed" ProgID="Equation.3" ShapeID="_x0000_i1040" DrawAspect="Content" ObjectID="_1693404877" r:id="rId36"/>
        </w:object>
      </w:r>
      <w:r>
        <w:t>.</w:t>
      </w:r>
    </w:p>
    <w:p w:rsidR="00BB35F5" w:rsidRDefault="00BB35F5">
      <w:pPr>
        <w:ind w:firstLine="708"/>
        <w:jc w:val="both"/>
      </w:pPr>
      <w:r>
        <w:t xml:space="preserve">Dla potrzeb pomiarowych odchylenie standardowe przyjęto nazywać </w:t>
      </w:r>
      <w:r>
        <w:rPr>
          <w:b/>
        </w:rPr>
        <w:t>niepewnością standardową</w:t>
      </w:r>
      <w:r>
        <w:t xml:space="preserve"> i oznaczać małą literą u(</w:t>
      </w:r>
      <w:r w:rsidR="001D18E4">
        <w:t>X</w:t>
      </w:r>
      <w:r>
        <w:t xml:space="preserve">), zaś jej wartość względną – </w:t>
      </w:r>
      <w:proofErr w:type="spellStart"/>
      <w:r>
        <w:t>u</w:t>
      </w:r>
      <w:r>
        <w:rPr>
          <w:vertAlign w:val="subscript"/>
        </w:rPr>
        <w:t>r</w:t>
      </w:r>
      <w:proofErr w:type="spellEnd"/>
      <w:r>
        <w:t>(</w:t>
      </w:r>
      <w:r w:rsidR="001D18E4">
        <w:t>X</w:t>
      </w:r>
      <w:r>
        <w:t xml:space="preserve">): </w:t>
      </w:r>
    </w:p>
    <w:p w:rsidR="00BB35F5" w:rsidRDefault="00BB35F5">
      <w:pPr>
        <w:jc w:val="both"/>
      </w:pPr>
      <w:r>
        <w:tab/>
      </w:r>
    </w:p>
    <w:p w:rsidR="00D706E4" w:rsidRPr="001D18E4" w:rsidRDefault="001D18E4" w:rsidP="000B60F0">
      <w:pPr>
        <w:jc w:val="center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u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den>
        </m:f>
      </m:oMath>
      <w:r w:rsidRPr="001D18E4">
        <w:rPr>
          <w:sz w:val="28"/>
          <w:szCs w:val="28"/>
        </w:rPr>
        <w:t xml:space="preserve">   </w:t>
      </w:r>
      <w:proofErr w:type="gramStart"/>
      <w:r w:rsidRPr="001D18E4">
        <w:rPr>
          <w:sz w:val="28"/>
          <w:szCs w:val="28"/>
        </w:rPr>
        <w:t xml:space="preserve">; 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u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u(X)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100%=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X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100%</m:t>
        </m:r>
      </m:oMath>
    </w:p>
    <w:p w:rsidR="00D706E4" w:rsidRPr="004A2895" w:rsidRDefault="00D706E4">
      <w:pPr>
        <w:jc w:val="both"/>
        <w:rPr>
          <w:sz w:val="16"/>
          <w:szCs w:val="16"/>
        </w:rPr>
      </w:pPr>
    </w:p>
    <w:p w:rsidR="00BB35F5" w:rsidRPr="004A2895" w:rsidRDefault="00654439" w:rsidP="004A2895">
      <w:pPr>
        <w:jc w:val="both"/>
      </w:pPr>
      <w:r>
        <w:t xml:space="preserve"> </w:t>
      </w:r>
      <w:r w:rsidR="00BB35F5">
        <w:t>Niepewność standardowa rozkładu jednostajnego zawęża przedział prawdopodobnych błędów do ok. 58% wartości błędu granicznego przyrządu. W związku z tym, przyjęcie niepewności standardowej do oceny dokładności pomiaru daje zbyt małe zaufanie do wyniku pomiaru. Z te</w:t>
      </w:r>
      <w:r>
        <w:t>j przyczyny,</w:t>
      </w:r>
      <w:r w:rsidR="00BB35F5">
        <w:t xml:space="preserve"> w wyniku końcowym pomiaru uwzględnia się </w:t>
      </w:r>
      <w:r w:rsidR="00BB35F5">
        <w:rPr>
          <w:b/>
        </w:rPr>
        <w:t>niepewność rozszerzoną -</w:t>
      </w:r>
      <w:r>
        <w:t xml:space="preserve"> </w:t>
      </w:r>
      <w:r w:rsidR="00BB35F5">
        <w:t xml:space="preserve">wynikającą z pomnożenia niepewności standardowej przez tzw. </w:t>
      </w:r>
      <w:r w:rsidR="00BB35F5">
        <w:rPr>
          <w:b/>
        </w:rPr>
        <w:t>współczynnik rozszerzenia k.</w:t>
      </w:r>
      <w:r w:rsidR="00BB35F5">
        <w:t xml:space="preserve"> Niepewność rozszerzoną oznacza się dużą literą </w:t>
      </w:r>
      <w:r w:rsidR="00BB35F5" w:rsidRPr="004358A1">
        <w:rPr>
          <w:b/>
        </w:rPr>
        <w:t>U</w:t>
      </w:r>
      <w:r w:rsidR="004A2895">
        <w:t>:</w:t>
      </w:r>
    </w:p>
    <w:p w:rsidR="00654439" w:rsidRPr="00EA5D16" w:rsidRDefault="00EA5D16" w:rsidP="00EA5D16">
      <w:pPr>
        <w:jc w:val="center"/>
        <w:rPr>
          <w:sz w:val="28"/>
          <w:szCs w:val="28"/>
        </w:rPr>
      </w:pPr>
      <w:r w:rsidRPr="00EA5D16">
        <w:rPr>
          <w:sz w:val="28"/>
          <w:szCs w:val="28"/>
        </w:rPr>
        <w:t xml:space="preserve">U(X) = </w:t>
      </w:r>
      <w:r w:rsidRPr="00EA5D16">
        <w:rPr>
          <w:b/>
          <w:sz w:val="28"/>
          <w:szCs w:val="28"/>
        </w:rPr>
        <w:t>k</w:t>
      </w:r>
      <w:r w:rsidRPr="00EA5D16">
        <w:rPr>
          <w:sz w:val="28"/>
          <w:szCs w:val="28"/>
        </w:rPr>
        <w:t xml:space="preserve"> u(</w:t>
      </w:r>
      <w:proofErr w:type="gramStart"/>
      <w:r w:rsidRPr="00EA5D16">
        <w:rPr>
          <w:sz w:val="28"/>
          <w:szCs w:val="28"/>
        </w:rPr>
        <w:t xml:space="preserve">X)  ;  </w:t>
      </w:r>
      <w:proofErr w:type="spellStart"/>
      <w:r w:rsidRPr="00EA5D16">
        <w:rPr>
          <w:sz w:val="28"/>
          <w:szCs w:val="28"/>
        </w:rPr>
        <w:t>U</w:t>
      </w:r>
      <w:r w:rsidRPr="00EA5D16">
        <w:rPr>
          <w:sz w:val="28"/>
          <w:szCs w:val="28"/>
          <w:vertAlign w:val="subscript"/>
        </w:rPr>
        <w:t>r</w:t>
      </w:r>
      <w:proofErr w:type="spellEnd"/>
      <w:proofErr w:type="gramEnd"/>
      <w:r w:rsidRPr="00EA5D16">
        <w:rPr>
          <w:sz w:val="28"/>
          <w:szCs w:val="28"/>
        </w:rPr>
        <w:t xml:space="preserve"> (X) = </w:t>
      </w:r>
      <w:r w:rsidRPr="00EA5D16">
        <w:rPr>
          <w:b/>
          <w:sz w:val="28"/>
          <w:szCs w:val="28"/>
        </w:rPr>
        <w:t>k</w:t>
      </w:r>
      <w:r w:rsidRPr="00EA5D16">
        <w:rPr>
          <w:sz w:val="28"/>
          <w:szCs w:val="28"/>
        </w:rPr>
        <w:t xml:space="preserve"> </w:t>
      </w:r>
      <w:proofErr w:type="spellStart"/>
      <w:r w:rsidRPr="00EA5D16">
        <w:rPr>
          <w:sz w:val="28"/>
          <w:szCs w:val="28"/>
        </w:rPr>
        <w:t>u</w:t>
      </w:r>
      <w:r w:rsidRPr="00EA5D16">
        <w:rPr>
          <w:sz w:val="28"/>
          <w:szCs w:val="28"/>
          <w:vertAlign w:val="subscript"/>
        </w:rPr>
        <w:t>r</w:t>
      </w:r>
      <w:proofErr w:type="spellEnd"/>
      <w:r w:rsidRPr="00EA5D16">
        <w:rPr>
          <w:sz w:val="28"/>
          <w:szCs w:val="28"/>
        </w:rPr>
        <w:t>(X)</w:t>
      </w:r>
    </w:p>
    <w:p w:rsidR="00CD7175" w:rsidRDefault="00BB35F5" w:rsidP="00CD7175">
      <w:pPr>
        <w:jc w:val="both"/>
        <w:rPr>
          <w:noProof/>
          <w:sz w:val="20"/>
        </w:rPr>
      </w:pPr>
      <w:r>
        <w:t>Dla pomiarów bezpośrednich współczynnik rozszerzenia przyjmuje wartość</w:t>
      </w:r>
      <w:r w:rsidR="00CD7175">
        <w:t xml:space="preserve">:   </w:t>
      </w:r>
      <w:r w:rsidR="00CD7175">
        <w:rPr>
          <w:position w:val="-10"/>
        </w:rPr>
        <w:object w:dxaOrig="1020" w:dyaOrig="380">
          <v:shape id="_x0000_i1041" type="#_x0000_t75" style="width:51pt;height:18.75pt" o:ole="" fillcolor="window">
            <v:imagedata r:id="rId37" o:title=""/>
          </v:shape>
          <o:OLEObject Type="Embed" ProgID="Equation.3" ShapeID="_x0000_i1041" DrawAspect="Content" ObjectID="_1693404878" r:id="rId38"/>
        </w:object>
      </w:r>
      <w:r w:rsidR="00CD7175">
        <w:t>,</w:t>
      </w:r>
    </w:p>
    <w:p w:rsidR="00BB35F5" w:rsidRDefault="00BB35F5" w:rsidP="00CD7175">
      <w:pPr>
        <w:jc w:val="both"/>
        <w:rPr>
          <w:noProof/>
        </w:rPr>
      </w:pPr>
      <w:r>
        <w:rPr>
          <w:noProof/>
        </w:rPr>
        <w:t>gdzie p – jest przyjętym poziomem ufności wyniku pomiaru</w:t>
      </w:r>
      <w:r w:rsidR="004A2895">
        <w:rPr>
          <w:noProof/>
        </w:rPr>
        <w:t xml:space="preserve"> (zalecane wartości: </w:t>
      </w:r>
      <w:r w:rsidR="004A2895" w:rsidRPr="00A16926">
        <w:rPr>
          <w:b/>
          <w:noProof/>
        </w:rPr>
        <w:t>0,68; 0,95; 0,997</w:t>
      </w:r>
      <w:r w:rsidR="004A2895">
        <w:rPr>
          <w:noProof/>
        </w:rPr>
        <w:t>)</w:t>
      </w:r>
      <w:r w:rsidR="00A16926">
        <w:rPr>
          <w:noProof/>
        </w:rPr>
        <w:t>.</w:t>
      </w:r>
    </w:p>
    <w:p w:rsidR="00BB35F5" w:rsidRDefault="00BB35F5">
      <w:pPr>
        <w:jc w:val="both"/>
      </w:pPr>
      <w:r>
        <w:rPr>
          <w:b/>
        </w:rPr>
        <w:tab/>
        <w:t>Przykład 5</w:t>
      </w:r>
      <w:r>
        <w:t>: Woltomierzem kl.0,5 o zakresie 100</w:t>
      </w:r>
      <w:r w:rsidR="00AF0368">
        <w:t xml:space="preserve"> </w:t>
      </w:r>
      <w:r>
        <w:t>V zmierzono napięcie U</w:t>
      </w:r>
      <w:r w:rsidR="00AF0368">
        <w:t xml:space="preserve"> </w:t>
      </w:r>
      <w:r>
        <w:t>=</w:t>
      </w:r>
      <w:r w:rsidR="00AF0368">
        <w:t xml:space="preserve"> </w:t>
      </w:r>
      <w:r>
        <w:t>80,2</w:t>
      </w:r>
      <w:r w:rsidR="00AF0368">
        <w:t xml:space="preserve"> </w:t>
      </w:r>
      <w:r>
        <w:t>V. Podać wynik pomiaru z uwzględnieniem niepewności pomiaru na poziomie ufności p</w:t>
      </w:r>
      <w:r w:rsidR="00AF0368">
        <w:t xml:space="preserve"> </w:t>
      </w:r>
      <w:r>
        <w:t>=</w:t>
      </w:r>
      <w:r w:rsidR="00AF0368">
        <w:t xml:space="preserve"> </w:t>
      </w:r>
      <w:r>
        <w:t>0,95.</w:t>
      </w:r>
      <w:r w:rsidR="00E652DF">
        <w:t xml:space="preserve"> Obliczenia:</w:t>
      </w:r>
    </w:p>
    <w:p w:rsidR="00BB35F5" w:rsidRDefault="004A2895" w:rsidP="004A2895">
      <w:r>
        <w:rPr>
          <w:b/>
        </w:rPr>
        <w:t xml:space="preserve">- </w:t>
      </w:r>
      <w:r w:rsidR="00BB35F5" w:rsidRPr="004A2895">
        <w:rPr>
          <w:b/>
        </w:rPr>
        <w:t>niepewność standardowa miernika</w:t>
      </w:r>
      <w:r w:rsidR="00D237FE" w:rsidRPr="002F3047">
        <w:rPr>
          <w:b/>
        </w:rPr>
        <w:t>:</w:t>
      </w:r>
      <w:r w:rsidR="00D237FE">
        <w:t xml:space="preserve">  </w:t>
      </w:r>
      <w:r w:rsidR="00BB35F5">
        <w:rPr>
          <w:position w:val="-28"/>
        </w:rPr>
        <w:object w:dxaOrig="5120" w:dyaOrig="700">
          <v:shape id="_x0000_i1042" type="#_x0000_t75" style="width:255.75pt;height:35.25pt" o:ole="" fillcolor="window">
            <v:imagedata r:id="rId39" o:title=""/>
          </v:shape>
          <o:OLEObject Type="Embed" ProgID="Equation.3" ShapeID="_x0000_i1042" DrawAspect="Content" ObjectID="_1693404879" r:id="rId40"/>
        </w:object>
      </w:r>
    </w:p>
    <w:p w:rsidR="00BB35F5" w:rsidRDefault="004A2895" w:rsidP="004A2895">
      <w:r w:rsidRPr="004A2895">
        <w:rPr>
          <w:b/>
        </w:rPr>
        <w:t xml:space="preserve">- </w:t>
      </w:r>
      <w:r w:rsidR="00BB35F5" w:rsidRPr="004A2895">
        <w:rPr>
          <w:b/>
        </w:rPr>
        <w:t>niepewność rozszerzona</w:t>
      </w:r>
      <w:r w:rsidR="00BB35F5" w:rsidRPr="002F3047">
        <w:rPr>
          <w:b/>
        </w:rPr>
        <w:t>:</w:t>
      </w:r>
      <w:r w:rsidR="00BB35F5">
        <w:t xml:space="preserve"> </w:t>
      </w:r>
      <w:r w:rsidR="00BB35F5">
        <w:rPr>
          <w:position w:val="-10"/>
        </w:rPr>
        <w:object w:dxaOrig="1700" w:dyaOrig="340">
          <v:shape id="_x0000_i1043" type="#_x0000_t75" style="width:84.75pt;height:17.25pt" o:ole="" fillcolor="window">
            <v:imagedata r:id="rId41" o:title=""/>
          </v:shape>
          <o:OLEObject Type="Embed" ProgID="Equation.3" ShapeID="_x0000_i1043" DrawAspect="Content" ObjectID="_1693404880" r:id="rId42"/>
        </w:object>
      </w:r>
      <w:r w:rsidR="00BB35F5">
        <w:t xml:space="preserve">, </w:t>
      </w:r>
      <w:proofErr w:type="gramStart"/>
      <w:r w:rsidR="00BB35F5">
        <w:t>gdzie  k</w:t>
      </w:r>
      <w:proofErr w:type="gramEnd"/>
      <w:r w:rsidR="00BB35F5">
        <w:t xml:space="preserve"> =</w:t>
      </w:r>
      <w:r w:rsidR="00BB35F5">
        <w:rPr>
          <w:position w:val="-10"/>
        </w:rPr>
        <w:object w:dxaOrig="540" w:dyaOrig="380">
          <v:shape id="_x0000_i1044" type="#_x0000_t75" style="width:27pt;height:18.75pt" o:ole="" fillcolor="window">
            <v:imagedata r:id="rId43" o:title=""/>
          </v:shape>
          <o:OLEObject Type="Embed" ProgID="Equation.3" ShapeID="_x0000_i1044" DrawAspect="Content" ObjectID="_1693404881" r:id="rId44"/>
        </w:object>
      </w:r>
      <w:r w:rsidR="002F3047">
        <w:t>;</w:t>
      </w:r>
      <w:r w:rsidR="00BB35F5">
        <w:t xml:space="preserve">  wtedy      </w:t>
      </w:r>
    </w:p>
    <w:p w:rsidR="00D237FE" w:rsidRDefault="00BB35F5" w:rsidP="00D237FE">
      <w:pPr>
        <w:rPr>
          <w:i/>
        </w:rPr>
      </w:pPr>
      <w:r>
        <w:rPr>
          <w:position w:val="-10"/>
        </w:rPr>
        <w:object w:dxaOrig="4459" w:dyaOrig="380">
          <v:shape id="_x0000_i1045" type="#_x0000_t75" style="width:222.75pt;height:18.75pt" o:ole="" fillcolor="window">
            <v:imagedata r:id="rId45" o:title=""/>
          </v:shape>
          <o:OLEObject Type="Embed" ProgID="Equation.3" ShapeID="_x0000_i1045" DrawAspect="Content" ObjectID="_1693404882" r:id="rId46"/>
        </w:object>
      </w:r>
      <w:r>
        <w:t xml:space="preserve"> </w:t>
      </w:r>
      <w:r>
        <w:rPr>
          <w:i/>
        </w:rPr>
        <w:t>(</w:t>
      </w:r>
      <w:r w:rsidR="00D237FE">
        <w:rPr>
          <w:i/>
        </w:rPr>
        <w:t>uproszczeni</w:t>
      </w:r>
      <w:r w:rsidR="00F75B77">
        <w:rPr>
          <w:i/>
        </w:rPr>
        <w:t>e</w:t>
      </w:r>
      <w:r w:rsidR="00D237FE">
        <w:rPr>
          <w:i/>
        </w:rPr>
        <w:t xml:space="preserve"> do rozdzielczości odczytu!) </w:t>
      </w:r>
    </w:p>
    <w:p w:rsidR="00BB35F5" w:rsidRDefault="00D237FE" w:rsidP="00D237FE">
      <w:proofErr w:type="gramStart"/>
      <w:r>
        <w:rPr>
          <w:i/>
        </w:rPr>
        <w:lastRenderedPageBreak/>
        <w:t xml:space="preserve">- </w:t>
      </w:r>
      <w:r>
        <w:t xml:space="preserve"> </w:t>
      </w:r>
      <w:r w:rsidRPr="00D237FE">
        <w:rPr>
          <w:b/>
        </w:rPr>
        <w:t>wynik</w:t>
      </w:r>
      <w:proofErr w:type="gramEnd"/>
      <w:r w:rsidRPr="00D237FE">
        <w:rPr>
          <w:b/>
        </w:rPr>
        <w:t xml:space="preserve"> pomiaru:</w:t>
      </w:r>
      <w:r>
        <w:t xml:space="preserve">  </w:t>
      </w:r>
      <w:r w:rsidR="00BB35F5">
        <w:rPr>
          <w:position w:val="-10"/>
        </w:rPr>
        <w:object w:dxaOrig="1760" w:dyaOrig="340">
          <v:shape id="_x0000_i1046" type="#_x0000_t75" style="width:87.75pt;height:17.25pt" o:ole="" fillcolor="window">
            <v:imagedata r:id="rId47" o:title=""/>
          </v:shape>
          <o:OLEObject Type="Embed" ProgID="Equation.3" ShapeID="_x0000_i1046" DrawAspect="Content" ObjectID="_1693404883" r:id="rId48"/>
        </w:object>
      </w:r>
      <w:r w:rsidR="00BB35F5">
        <w:t xml:space="preserve">, </w:t>
      </w:r>
      <w:r w:rsidR="00BB35F5">
        <w:rPr>
          <w:position w:val="-10"/>
        </w:rPr>
        <w:object w:dxaOrig="859" w:dyaOrig="320">
          <v:shape id="_x0000_i1047" type="#_x0000_t75" style="width:42.75pt;height:15.75pt" o:ole="" fillcolor="window">
            <v:imagedata r:id="rId49" o:title=""/>
          </v:shape>
          <o:OLEObject Type="Embed" ProgID="Equation.3" ShapeID="_x0000_i1047" DrawAspect="Content" ObjectID="_1693404884" r:id="rId50"/>
        </w:object>
      </w:r>
      <w:r>
        <w:t xml:space="preserve"> ;</w:t>
      </w:r>
      <w:r w:rsidR="00BB35F5">
        <w:t xml:space="preserve"> </w:t>
      </w:r>
      <w:r w:rsidR="00BB35F5">
        <w:rPr>
          <w:position w:val="-28"/>
        </w:rPr>
        <w:object w:dxaOrig="2820" w:dyaOrig="660">
          <v:shape id="_x0000_i1048" type="#_x0000_t75" style="width:141pt;height:33pt" o:ole="" fillcolor="window">
            <v:imagedata r:id="rId51" o:title=""/>
          </v:shape>
          <o:OLEObject Type="Embed" ProgID="Equation.3" ShapeID="_x0000_i1048" DrawAspect="Content" ObjectID="_1693404885" r:id="rId52"/>
        </w:object>
      </w:r>
      <w:r w:rsidR="00BB35F5">
        <w:t>.</w:t>
      </w:r>
    </w:p>
    <w:p w:rsidR="000C473D" w:rsidRPr="00600507" w:rsidRDefault="000C473D" w:rsidP="00600507"/>
    <w:p w:rsidR="00BB35F5" w:rsidRDefault="005609BD" w:rsidP="00600507">
      <w:pPr>
        <w:pStyle w:val="Nagwek2"/>
        <w:ind w:left="1056"/>
        <w:jc w:val="center"/>
      </w:pPr>
      <w:r>
        <w:t>4</w:t>
      </w:r>
      <w:r w:rsidR="00600507">
        <w:t xml:space="preserve">.  </w:t>
      </w:r>
      <w:r w:rsidR="00BB35F5">
        <w:t>Program ćwiczeń</w:t>
      </w:r>
    </w:p>
    <w:p w:rsidR="00BB35F5" w:rsidRDefault="00BB35F5">
      <w:pPr>
        <w:rPr>
          <w:sz w:val="16"/>
        </w:rPr>
      </w:pPr>
    </w:p>
    <w:p w:rsidR="00BB35F5" w:rsidRDefault="00BB35F5" w:rsidP="00375E43">
      <w:pPr>
        <w:numPr>
          <w:ilvl w:val="0"/>
          <w:numId w:val="4"/>
        </w:numPr>
        <w:jc w:val="both"/>
        <w:rPr>
          <w:noProof/>
        </w:rPr>
      </w:pPr>
      <w:r>
        <w:rPr>
          <w:noProof/>
        </w:rPr>
        <w:t xml:space="preserve">Zapoznać się z przyrządami znajdującymi się na stanowisku, </w:t>
      </w:r>
      <w:r w:rsidR="00375E43">
        <w:rPr>
          <w:noProof/>
        </w:rPr>
        <w:t>Wykonać</w:t>
      </w:r>
      <w:r>
        <w:rPr>
          <w:noProof/>
        </w:rPr>
        <w:t xml:space="preserve"> pomiar</w:t>
      </w:r>
      <w:r w:rsidR="00375E43">
        <w:rPr>
          <w:noProof/>
        </w:rPr>
        <w:t>y</w:t>
      </w:r>
      <w:r>
        <w:rPr>
          <w:noProof/>
        </w:rPr>
        <w:t xml:space="preserve"> napięć i prądów, generowanych przez wskazane obiekty.</w:t>
      </w:r>
    </w:p>
    <w:p w:rsidR="00BB35F5" w:rsidRDefault="00BB35F5">
      <w:pPr>
        <w:numPr>
          <w:ilvl w:val="0"/>
          <w:numId w:val="4"/>
        </w:numPr>
        <w:jc w:val="both"/>
        <w:rPr>
          <w:noProof/>
        </w:rPr>
      </w:pPr>
      <w:r>
        <w:rPr>
          <w:noProof/>
        </w:rPr>
        <w:t>Opracować i ocenić wyniki pomiarów.</w:t>
      </w:r>
    </w:p>
    <w:p w:rsidR="00BB35F5" w:rsidRDefault="00BB35F5">
      <w:pPr>
        <w:ind w:left="708"/>
        <w:jc w:val="both"/>
        <w:rPr>
          <w:noProof/>
          <w:sz w:val="16"/>
        </w:rPr>
      </w:pPr>
    </w:p>
    <w:p w:rsidR="00BB35F5" w:rsidRDefault="00BB35F5" w:rsidP="00527394">
      <w:pPr>
        <w:ind w:left="708"/>
        <w:jc w:val="center"/>
        <w:rPr>
          <w:b/>
          <w:noProof/>
        </w:rPr>
      </w:pPr>
      <w:r>
        <w:rPr>
          <w:b/>
          <w:noProof/>
        </w:rPr>
        <w:t>Tabele pomiarów</w:t>
      </w:r>
    </w:p>
    <w:p w:rsidR="00BB35F5" w:rsidRDefault="00BB35F5" w:rsidP="00527394">
      <w:pPr>
        <w:jc w:val="center"/>
        <w:rPr>
          <w:noProof/>
        </w:rPr>
      </w:pPr>
      <w:r>
        <w:rPr>
          <w:noProof/>
        </w:rPr>
        <w:t xml:space="preserve">Tab.1. </w:t>
      </w:r>
      <w:r w:rsidR="005A0F19">
        <w:rPr>
          <w:noProof/>
        </w:rPr>
        <w:t>Pomiary napię</w:t>
      </w:r>
      <w:r w:rsidR="00527394">
        <w:rPr>
          <w:noProof/>
        </w:rPr>
        <w:t>cia</w:t>
      </w:r>
      <w:r w:rsidR="00DA5DE3">
        <w:rPr>
          <w:noProof/>
        </w:rPr>
        <w:t xml:space="preserve"> stałego</w:t>
      </w:r>
      <w:r w:rsidR="00DA5DE3"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850"/>
        <w:gridCol w:w="851"/>
        <w:gridCol w:w="992"/>
        <w:gridCol w:w="851"/>
        <w:gridCol w:w="2126"/>
        <w:gridCol w:w="1276"/>
      </w:tblGrid>
      <w:tr w:rsidR="005A0F19" w:rsidTr="00DA5DE3">
        <w:trPr>
          <w:cantSplit/>
        </w:trPr>
        <w:tc>
          <w:tcPr>
            <w:tcW w:w="1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0F19" w:rsidRDefault="005A0F19" w:rsidP="00527394">
            <w:pPr>
              <w:pStyle w:val="Tekstpodstawowy"/>
              <w:jc w:val="center"/>
              <w:rPr>
                <w:noProof/>
                <w:sz w:val="16"/>
              </w:rPr>
            </w:pPr>
          </w:p>
          <w:p w:rsidR="005A0F19" w:rsidRDefault="005A0F19" w:rsidP="00527394">
            <w:pPr>
              <w:pStyle w:val="Tekstpodstawowy"/>
              <w:jc w:val="center"/>
              <w:rPr>
                <w:noProof/>
              </w:rPr>
            </w:pPr>
            <w:r>
              <w:rPr>
                <w:noProof/>
              </w:rPr>
              <w:t>Typ</w:t>
            </w:r>
          </w:p>
          <w:p w:rsidR="005A0F19" w:rsidRDefault="005A0F19" w:rsidP="00527394">
            <w:pPr>
              <w:pStyle w:val="Tekstpodstawowy"/>
              <w:jc w:val="center"/>
              <w:rPr>
                <w:noProof/>
              </w:rPr>
            </w:pPr>
            <w:r>
              <w:rPr>
                <w:noProof/>
              </w:rPr>
              <w:t>Klasa dok.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0F19" w:rsidRDefault="005A0F19" w:rsidP="00527394">
            <w:pPr>
              <w:pStyle w:val="Tekstpodstawowy"/>
              <w:jc w:val="center"/>
              <w:rPr>
                <w:noProof/>
              </w:rPr>
            </w:pPr>
            <w:r>
              <w:rPr>
                <w:noProof/>
              </w:rPr>
              <w:t>Odczyty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0F19" w:rsidRDefault="005A0F19" w:rsidP="00527394">
            <w:pPr>
              <w:pStyle w:val="Tekstpodstawowy"/>
              <w:jc w:val="center"/>
              <w:rPr>
                <w:noProof/>
              </w:rPr>
            </w:pPr>
            <w:r>
              <w:rPr>
                <w:noProof/>
              </w:rPr>
              <w:t>Wynik pomiaru</w:t>
            </w:r>
          </w:p>
        </w:tc>
      </w:tr>
      <w:tr w:rsidR="005A0F19" w:rsidTr="00DA5DE3">
        <w:trPr>
          <w:cantSplit/>
        </w:trPr>
        <w:tc>
          <w:tcPr>
            <w:tcW w:w="1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F19" w:rsidRDefault="005A0F19" w:rsidP="00527394">
            <w:pPr>
              <w:pStyle w:val="Tekstpodstawowy"/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5A0F19" w:rsidRDefault="005A0F19" w:rsidP="00527394">
            <w:pPr>
              <w:pStyle w:val="Tekstpodstawowy"/>
              <w:jc w:val="center"/>
              <w:rPr>
                <w:noProof/>
                <w:vertAlign w:val="subscript"/>
              </w:rPr>
            </w:pPr>
            <w:r>
              <w:rPr>
                <w:noProof/>
              </w:rPr>
              <w:t>U</w:t>
            </w:r>
            <w:r>
              <w:rPr>
                <w:noProof/>
                <w:vertAlign w:val="subscript"/>
              </w:rPr>
              <w:t>z</w:t>
            </w:r>
          </w:p>
          <w:p w:rsidR="005A0F19" w:rsidRDefault="005A0F19" w:rsidP="00527394">
            <w:pPr>
              <w:pStyle w:val="Tekstpodstawowy"/>
              <w:jc w:val="center"/>
              <w:rPr>
                <w:noProof/>
              </w:rPr>
            </w:pPr>
            <w:r>
              <w:rPr>
                <w:noProof/>
              </w:rPr>
              <w:t>V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A0F19" w:rsidRDefault="005A0F19" w:rsidP="00527394">
            <w:pPr>
              <w:pStyle w:val="Tekstpodstawowy"/>
              <w:jc w:val="center"/>
              <w:rPr>
                <w:noProof/>
                <w:vertAlign w:val="subscript"/>
              </w:rPr>
            </w:pPr>
            <w:r>
              <w:rPr>
                <w:noProof/>
              </w:rPr>
              <w:t>c</w:t>
            </w:r>
            <w:r>
              <w:rPr>
                <w:noProof/>
                <w:vertAlign w:val="subscript"/>
              </w:rPr>
              <w:t>v</w:t>
            </w:r>
          </w:p>
          <w:p w:rsidR="005A0F19" w:rsidRDefault="005A0F19" w:rsidP="00527394">
            <w:pPr>
              <w:pStyle w:val="Tekstpodstawowy"/>
              <w:jc w:val="center"/>
              <w:rPr>
                <w:noProof/>
              </w:rPr>
            </w:pPr>
            <w:r>
              <w:rPr>
                <w:noProof/>
                <w:vertAlign w:val="subscript"/>
              </w:rPr>
              <w:t>V/dz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A0F19" w:rsidRDefault="005A0F19" w:rsidP="00527394">
            <w:pPr>
              <w:pStyle w:val="Tekstpodstawowy"/>
              <w:jc w:val="center"/>
              <w:rPr>
                <w:noProof/>
              </w:rPr>
            </w:pPr>
            <w:r>
              <w:rPr>
                <w:noProof/>
              </w:rPr>
              <w:sym w:font="Symbol" w:char="F061"/>
            </w:r>
          </w:p>
          <w:p w:rsidR="005A0F19" w:rsidRDefault="005A0F19" w:rsidP="00527394">
            <w:pPr>
              <w:pStyle w:val="Tekstpodstawowy"/>
              <w:jc w:val="center"/>
              <w:rPr>
                <w:noProof/>
                <w:vertAlign w:val="subscript"/>
              </w:rPr>
            </w:pPr>
            <w:r>
              <w:rPr>
                <w:noProof/>
              </w:rPr>
              <w:t>dz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5A0F19" w:rsidRDefault="005A0F19" w:rsidP="00527394">
            <w:pPr>
              <w:pStyle w:val="Tekstpodstawowy"/>
              <w:jc w:val="center"/>
              <w:rPr>
                <w:noProof/>
              </w:rPr>
            </w:pPr>
            <w:r>
              <w:rPr>
                <w:noProof/>
              </w:rPr>
              <w:t>U</w:t>
            </w:r>
          </w:p>
          <w:p w:rsidR="005A0F19" w:rsidRDefault="005A0F19" w:rsidP="00527394">
            <w:pPr>
              <w:pStyle w:val="Tekstpodstawowy"/>
              <w:jc w:val="center"/>
              <w:rPr>
                <w:noProof/>
              </w:rPr>
            </w:pPr>
            <w:r>
              <w:rPr>
                <w:noProof/>
              </w:rPr>
              <w:t>V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5A0F19" w:rsidRDefault="005A0F19" w:rsidP="00527394">
            <w:pPr>
              <w:pStyle w:val="Tekstpodstawowy"/>
              <w:jc w:val="center"/>
              <w:rPr>
                <w:noProof/>
              </w:rPr>
            </w:pPr>
            <w:r>
              <w:rPr>
                <w:noProof/>
              </w:rPr>
              <w:t>U</w:t>
            </w:r>
            <w:r w:rsidR="00FA3B86">
              <w:rPr>
                <w:noProof/>
              </w:rPr>
              <w:t xml:space="preserve"> </w:t>
            </w:r>
            <w:r>
              <w:rPr>
                <w:noProof/>
              </w:rPr>
              <w:sym w:font="Symbol" w:char="F0B1"/>
            </w:r>
            <w:r w:rsidR="00FA3B86">
              <w:rPr>
                <w:noProof/>
              </w:rPr>
              <w:t xml:space="preserve"> </w:t>
            </w:r>
            <w:r>
              <w:rPr>
                <w:noProof/>
              </w:rPr>
              <w:t>U(U),  p = ....</w:t>
            </w:r>
          </w:p>
          <w:p w:rsidR="005A0F19" w:rsidRDefault="005A0F19" w:rsidP="00527394">
            <w:pPr>
              <w:pStyle w:val="Tekstpodstawowy"/>
              <w:jc w:val="center"/>
              <w:rPr>
                <w:noProof/>
              </w:rPr>
            </w:pPr>
            <w:r>
              <w:rPr>
                <w:noProof/>
              </w:rPr>
              <w:t>V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5A0F19" w:rsidRDefault="005A0F19" w:rsidP="00527394">
            <w:pPr>
              <w:pStyle w:val="Tekstpodstawowy"/>
              <w:jc w:val="center"/>
              <w:rPr>
                <w:noProof/>
              </w:rPr>
            </w:pPr>
            <w:r>
              <w:rPr>
                <w:noProof/>
              </w:rPr>
              <w:t>U</w:t>
            </w:r>
            <w:r>
              <w:rPr>
                <w:noProof/>
                <w:vertAlign w:val="subscript"/>
              </w:rPr>
              <w:t>r</w:t>
            </w:r>
            <w:r>
              <w:rPr>
                <w:noProof/>
              </w:rPr>
              <w:t>(U)</w:t>
            </w:r>
          </w:p>
          <w:p w:rsidR="005A0F19" w:rsidRDefault="005A0F19" w:rsidP="00527394">
            <w:pPr>
              <w:pStyle w:val="Tekstpodstawowy"/>
              <w:jc w:val="center"/>
              <w:rPr>
                <w:noProof/>
              </w:rPr>
            </w:pPr>
            <w:r>
              <w:rPr>
                <w:noProof/>
              </w:rPr>
              <w:t>%</w:t>
            </w:r>
          </w:p>
        </w:tc>
      </w:tr>
      <w:tr w:rsidR="005A0F19" w:rsidTr="00DA5DE3">
        <w:trPr>
          <w:trHeight w:val="281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0F19" w:rsidRDefault="005A0F19" w:rsidP="00527394">
            <w:pPr>
              <w:pStyle w:val="Tekstpodstawowy"/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5A0F19" w:rsidRDefault="005A0F19" w:rsidP="00527394">
            <w:pPr>
              <w:pStyle w:val="Tekstpodstawowy"/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A0F19" w:rsidRDefault="005A0F19" w:rsidP="00527394">
            <w:pPr>
              <w:pStyle w:val="Tekstpodstawowy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A0F19" w:rsidRDefault="005A0F19" w:rsidP="00527394">
            <w:pPr>
              <w:pStyle w:val="Tekstpodstawowy"/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5A0F19" w:rsidRDefault="005A0F19" w:rsidP="00527394">
            <w:pPr>
              <w:pStyle w:val="Tekstpodstawowy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5A0F19" w:rsidRDefault="005A0F19" w:rsidP="00527394">
            <w:pPr>
              <w:pStyle w:val="Tekstpodstawowy"/>
              <w:jc w:val="center"/>
              <w:rPr>
                <w:noProof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5A0F19" w:rsidRDefault="005A0F19" w:rsidP="00527394">
            <w:pPr>
              <w:pStyle w:val="Tekstpodstawowy"/>
              <w:jc w:val="center"/>
              <w:rPr>
                <w:noProof/>
              </w:rPr>
            </w:pPr>
          </w:p>
        </w:tc>
      </w:tr>
      <w:tr w:rsidR="005A0F19" w:rsidTr="00DA5DE3"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:rsidR="005A0F19" w:rsidRDefault="005A0F19" w:rsidP="00527394">
            <w:pPr>
              <w:pStyle w:val="Tekstpodstawowy"/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A0F19" w:rsidRDefault="005A0F19" w:rsidP="00527394">
            <w:pPr>
              <w:pStyle w:val="Tekstpodstawowy"/>
              <w:jc w:val="center"/>
              <w:rPr>
                <w:noProof/>
              </w:rPr>
            </w:pPr>
          </w:p>
        </w:tc>
        <w:tc>
          <w:tcPr>
            <w:tcW w:w="851" w:type="dxa"/>
          </w:tcPr>
          <w:p w:rsidR="005A0F19" w:rsidRDefault="005A0F19" w:rsidP="00527394">
            <w:pPr>
              <w:pStyle w:val="Tekstpodstawowy"/>
              <w:jc w:val="center"/>
              <w:rPr>
                <w:noProof/>
              </w:rPr>
            </w:pPr>
          </w:p>
        </w:tc>
        <w:tc>
          <w:tcPr>
            <w:tcW w:w="992" w:type="dxa"/>
          </w:tcPr>
          <w:p w:rsidR="005A0F19" w:rsidRDefault="005A0F19" w:rsidP="00527394">
            <w:pPr>
              <w:pStyle w:val="Tekstpodstawowy"/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A0F19" w:rsidRDefault="005A0F19" w:rsidP="00527394">
            <w:pPr>
              <w:pStyle w:val="Tekstpodstawowy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5A0F19" w:rsidRDefault="005A0F19" w:rsidP="00527394">
            <w:pPr>
              <w:pStyle w:val="Tekstpodstawowy"/>
              <w:jc w:val="center"/>
              <w:rPr>
                <w:noProof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A0F19" w:rsidRDefault="005A0F19" w:rsidP="00527394">
            <w:pPr>
              <w:pStyle w:val="Tekstpodstawowy"/>
              <w:jc w:val="center"/>
              <w:rPr>
                <w:noProof/>
              </w:rPr>
            </w:pPr>
          </w:p>
        </w:tc>
      </w:tr>
      <w:tr w:rsidR="005A0F19" w:rsidTr="00DA5DE3">
        <w:tc>
          <w:tcPr>
            <w:tcW w:w="1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F19" w:rsidRDefault="005A0F19" w:rsidP="00527394">
            <w:pPr>
              <w:pStyle w:val="Tekstpodstawowy"/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5A0F19" w:rsidRDefault="005A0F19" w:rsidP="00527394">
            <w:pPr>
              <w:pStyle w:val="Tekstpodstawowy"/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A0F19" w:rsidRDefault="005A0F19" w:rsidP="00527394">
            <w:pPr>
              <w:pStyle w:val="Tekstpodstawowy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A0F19" w:rsidRDefault="005A0F19" w:rsidP="00527394">
            <w:pPr>
              <w:pStyle w:val="Tekstpodstawowy"/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5A0F19" w:rsidRDefault="005A0F19" w:rsidP="00527394">
            <w:pPr>
              <w:pStyle w:val="Tekstpodstawowy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5A0F19" w:rsidRDefault="005A0F19" w:rsidP="00527394">
            <w:pPr>
              <w:pStyle w:val="Tekstpodstawowy"/>
              <w:jc w:val="center"/>
              <w:rPr>
                <w:noProof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5A0F19" w:rsidRDefault="005A0F19" w:rsidP="00527394">
            <w:pPr>
              <w:pStyle w:val="Tekstpodstawowy"/>
              <w:jc w:val="center"/>
              <w:rPr>
                <w:noProof/>
              </w:rPr>
            </w:pPr>
          </w:p>
        </w:tc>
      </w:tr>
    </w:tbl>
    <w:p w:rsidR="00BB35F5" w:rsidRDefault="00BB35F5" w:rsidP="00527394">
      <w:pPr>
        <w:pStyle w:val="Tekstpodstawowy"/>
        <w:jc w:val="center"/>
        <w:rPr>
          <w:noProof/>
        </w:rPr>
      </w:pPr>
    </w:p>
    <w:p w:rsidR="00BB35F5" w:rsidRDefault="00BB35F5" w:rsidP="00527394">
      <w:pPr>
        <w:jc w:val="center"/>
      </w:pPr>
      <w:r>
        <w:t xml:space="preserve">Tab. 2. Pomiar prądu </w:t>
      </w:r>
      <w:r w:rsidR="00527394">
        <w:t xml:space="preserve">stałego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850"/>
        <w:gridCol w:w="851"/>
        <w:gridCol w:w="992"/>
        <w:gridCol w:w="851"/>
        <w:gridCol w:w="2126"/>
        <w:gridCol w:w="1276"/>
      </w:tblGrid>
      <w:tr w:rsidR="00BB35F5" w:rsidTr="00DA5DE3">
        <w:trPr>
          <w:cantSplit/>
        </w:trPr>
        <w:tc>
          <w:tcPr>
            <w:tcW w:w="17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A3B86" w:rsidRDefault="00FA3B86" w:rsidP="00527394">
            <w:pPr>
              <w:pStyle w:val="Tekstpodstawowy"/>
              <w:jc w:val="center"/>
              <w:rPr>
                <w:noProof/>
                <w:sz w:val="22"/>
                <w:szCs w:val="22"/>
              </w:rPr>
            </w:pPr>
          </w:p>
          <w:p w:rsidR="00375E43" w:rsidRPr="00E652DF" w:rsidRDefault="00375E43" w:rsidP="00527394">
            <w:pPr>
              <w:pStyle w:val="Tekstpodstawowy"/>
              <w:jc w:val="center"/>
              <w:rPr>
                <w:noProof/>
                <w:sz w:val="22"/>
                <w:szCs w:val="22"/>
              </w:rPr>
            </w:pPr>
            <w:r w:rsidRPr="00E652DF">
              <w:rPr>
                <w:noProof/>
                <w:sz w:val="22"/>
                <w:szCs w:val="22"/>
              </w:rPr>
              <w:t>Typ</w:t>
            </w:r>
          </w:p>
          <w:p w:rsidR="00375E43" w:rsidRDefault="00375E43" w:rsidP="00527394">
            <w:pPr>
              <w:jc w:val="center"/>
            </w:pPr>
            <w:r w:rsidRPr="00E652DF">
              <w:rPr>
                <w:noProof/>
                <w:sz w:val="22"/>
                <w:szCs w:val="22"/>
              </w:rPr>
              <w:t>Klasa dok</w:t>
            </w:r>
            <w:r>
              <w:rPr>
                <w:noProof/>
              </w:rPr>
              <w:t>.</w:t>
            </w:r>
          </w:p>
          <w:p w:rsidR="00375E43" w:rsidRDefault="00375E43" w:rsidP="00527394">
            <w:pPr>
              <w:jc w:val="center"/>
            </w:pP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35F5" w:rsidRDefault="00BB35F5" w:rsidP="00527394">
            <w:pPr>
              <w:jc w:val="center"/>
            </w:pPr>
            <w:r>
              <w:t>Odczyty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35F5" w:rsidRDefault="00BB35F5" w:rsidP="00527394">
            <w:pPr>
              <w:jc w:val="center"/>
            </w:pPr>
            <w:r>
              <w:t>Wynik pomiaru</w:t>
            </w:r>
          </w:p>
        </w:tc>
      </w:tr>
      <w:tr w:rsidR="00BB35F5" w:rsidTr="00DA5DE3">
        <w:trPr>
          <w:cantSplit/>
          <w:trHeight w:val="615"/>
        </w:trPr>
        <w:tc>
          <w:tcPr>
            <w:tcW w:w="1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5F5" w:rsidRDefault="00BB35F5" w:rsidP="0052739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BB35F5" w:rsidRPr="00FA3B86" w:rsidRDefault="00BB35F5" w:rsidP="00527394">
            <w:pPr>
              <w:jc w:val="center"/>
              <w:rPr>
                <w:vertAlign w:val="subscript"/>
              </w:rPr>
            </w:pPr>
            <w:r w:rsidRPr="00FA3B86">
              <w:t>I</w:t>
            </w:r>
            <w:r w:rsidRPr="00FA3B86">
              <w:rPr>
                <w:vertAlign w:val="subscript"/>
              </w:rPr>
              <w:t>z</w:t>
            </w:r>
          </w:p>
          <w:p w:rsidR="00BB35F5" w:rsidRPr="00FA3B86" w:rsidRDefault="00BB35F5" w:rsidP="00527394">
            <w:pPr>
              <w:jc w:val="center"/>
            </w:pPr>
            <w:r w:rsidRPr="00FA3B86">
              <w:t>A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A0F19" w:rsidRPr="00FA3B86" w:rsidRDefault="005A0F19" w:rsidP="00527394">
            <w:pPr>
              <w:jc w:val="center"/>
            </w:pPr>
            <w:proofErr w:type="spellStart"/>
            <w:proofErr w:type="gramStart"/>
            <w:r w:rsidRPr="00FA3B86">
              <w:t>c</w:t>
            </w:r>
            <w:r w:rsidRPr="00FA3B86">
              <w:rPr>
                <w:vertAlign w:val="subscript"/>
              </w:rPr>
              <w:t>A</w:t>
            </w:r>
            <w:proofErr w:type="spellEnd"/>
            <w:proofErr w:type="gramEnd"/>
          </w:p>
          <w:p w:rsidR="00BB35F5" w:rsidRPr="00FA3B86" w:rsidRDefault="005A0F19" w:rsidP="00527394">
            <w:pPr>
              <w:jc w:val="center"/>
            </w:pPr>
            <w:r w:rsidRPr="00FA3B86">
              <w:t>A/</w:t>
            </w:r>
            <w:proofErr w:type="spellStart"/>
            <w:r w:rsidRPr="00FA3B86">
              <w:t>dz</w:t>
            </w:r>
            <w:proofErr w:type="spellEnd"/>
          </w:p>
          <w:p w:rsidR="00BB35F5" w:rsidRPr="00FA3B86" w:rsidRDefault="00BB35F5" w:rsidP="00527394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A0F19" w:rsidRPr="00FA3B86" w:rsidRDefault="005A0F19" w:rsidP="00527394">
            <w:pPr>
              <w:jc w:val="center"/>
            </w:pPr>
            <w:r w:rsidRPr="00FA3B86">
              <w:sym w:font="Symbol" w:char="F061"/>
            </w:r>
          </w:p>
          <w:p w:rsidR="00BB35F5" w:rsidRPr="00FA3B86" w:rsidRDefault="00BB35F5" w:rsidP="00527394">
            <w:pPr>
              <w:jc w:val="center"/>
            </w:pPr>
            <w:proofErr w:type="spellStart"/>
            <w:proofErr w:type="gramStart"/>
            <w:r w:rsidRPr="00FA3B86">
              <w:t>dz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BB35F5" w:rsidRPr="00FA3B86" w:rsidRDefault="00BB35F5" w:rsidP="00527394">
            <w:pPr>
              <w:jc w:val="center"/>
            </w:pPr>
            <w:r w:rsidRPr="00FA3B86">
              <w:t>I</w:t>
            </w:r>
          </w:p>
          <w:p w:rsidR="00BB35F5" w:rsidRPr="00FA3B86" w:rsidRDefault="00BB35F5" w:rsidP="00527394">
            <w:pPr>
              <w:jc w:val="center"/>
            </w:pPr>
            <w:r w:rsidRPr="00FA3B86">
              <w:t>A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BB35F5" w:rsidRPr="00FA3B86" w:rsidRDefault="00BB35F5" w:rsidP="00527394">
            <w:pPr>
              <w:jc w:val="center"/>
            </w:pPr>
            <w:r w:rsidRPr="00FA3B86">
              <w:t>I</w:t>
            </w:r>
            <w:r w:rsidR="00FA3B86" w:rsidRPr="00FA3B86">
              <w:t xml:space="preserve"> </w:t>
            </w:r>
            <w:r w:rsidRPr="00FA3B86">
              <w:sym w:font="Symbol" w:char="F0B1"/>
            </w:r>
            <w:r w:rsidR="00FA3B86" w:rsidRPr="00FA3B86">
              <w:t xml:space="preserve"> </w:t>
            </w:r>
            <w:r w:rsidRPr="00FA3B86">
              <w:t>U(</w:t>
            </w:r>
            <w:proofErr w:type="gramStart"/>
            <w:r w:rsidRPr="00FA3B86">
              <w:t>I),</w:t>
            </w:r>
            <w:r w:rsidR="00FA3B86" w:rsidRPr="00FA3B86">
              <w:t xml:space="preserve">  </w:t>
            </w:r>
            <w:r w:rsidRPr="00FA3B86">
              <w:t xml:space="preserve"> p</w:t>
            </w:r>
            <w:proofErr w:type="gramEnd"/>
            <w:r w:rsidRPr="00FA3B86">
              <w:t>=......</w:t>
            </w:r>
          </w:p>
          <w:p w:rsidR="00BB35F5" w:rsidRPr="00FA3B86" w:rsidRDefault="00BB35F5" w:rsidP="00527394">
            <w:pPr>
              <w:jc w:val="center"/>
            </w:pPr>
            <w:r w:rsidRPr="00FA3B86">
              <w:t>A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BB35F5" w:rsidRPr="00FA3B86" w:rsidRDefault="00BB35F5" w:rsidP="00527394">
            <w:pPr>
              <w:jc w:val="center"/>
            </w:pPr>
            <w:proofErr w:type="spellStart"/>
            <w:r w:rsidRPr="00FA3B86">
              <w:t>U</w:t>
            </w:r>
            <w:r w:rsidRPr="00FA3B86">
              <w:rPr>
                <w:vertAlign w:val="subscript"/>
              </w:rPr>
              <w:t>r</w:t>
            </w:r>
            <w:proofErr w:type="spellEnd"/>
            <w:r w:rsidRPr="00FA3B86">
              <w:t>(I)</w:t>
            </w:r>
          </w:p>
          <w:p w:rsidR="00BB35F5" w:rsidRPr="00FA3B86" w:rsidRDefault="00BB35F5" w:rsidP="00527394">
            <w:pPr>
              <w:jc w:val="center"/>
            </w:pPr>
            <w:r w:rsidRPr="00FA3B86">
              <w:t>%</w:t>
            </w:r>
          </w:p>
        </w:tc>
      </w:tr>
      <w:tr w:rsidR="00BB35F5" w:rsidTr="00DA5DE3">
        <w:tc>
          <w:tcPr>
            <w:tcW w:w="1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35F5" w:rsidRDefault="00BB35F5" w:rsidP="00527394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BB35F5" w:rsidRDefault="00BB35F5" w:rsidP="00527394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B35F5" w:rsidRDefault="00BB35F5" w:rsidP="00527394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B35F5" w:rsidRDefault="00BB35F5" w:rsidP="00527394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BB35F5" w:rsidRDefault="00BB35F5" w:rsidP="00527394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BB35F5" w:rsidRDefault="00BB35F5" w:rsidP="00527394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BB35F5" w:rsidRDefault="00BB35F5" w:rsidP="00527394">
            <w:pPr>
              <w:jc w:val="center"/>
            </w:pPr>
          </w:p>
        </w:tc>
      </w:tr>
      <w:tr w:rsidR="00BB35F5" w:rsidTr="00DA5DE3"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:rsidR="00BB35F5" w:rsidRDefault="00BB35F5" w:rsidP="0052739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B35F5" w:rsidRDefault="00BB35F5" w:rsidP="00527394">
            <w:pPr>
              <w:jc w:val="center"/>
            </w:pPr>
          </w:p>
        </w:tc>
        <w:tc>
          <w:tcPr>
            <w:tcW w:w="851" w:type="dxa"/>
          </w:tcPr>
          <w:p w:rsidR="00BB35F5" w:rsidRDefault="00BB35F5" w:rsidP="00527394">
            <w:pPr>
              <w:jc w:val="center"/>
            </w:pPr>
          </w:p>
        </w:tc>
        <w:tc>
          <w:tcPr>
            <w:tcW w:w="992" w:type="dxa"/>
          </w:tcPr>
          <w:p w:rsidR="00BB35F5" w:rsidRDefault="00BB35F5" w:rsidP="00527394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B35F5" w:rsidRDefault="00BB35F5" w:rsidP="00527394">
            <w:pPr>
              <w:jc w:val="center"/>
            </w:pP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BB35F5" w:rsidRDefault="00BB35F5" w:rsidP="00527394">
            <w:pPr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B35F5" w:rsidRDefault="00BB35F5" w:rsidP="00527394">
            <w:pPr>
              <w:jc w:val="center"/>
            </w:pPr>
          </w:p>
        </w:tc>
      </w:tr>
      <w:tr w:rsidR="00E652DF" w:rsidTr="00DA5DE3">
        <w:tc>
          <w:tcPr>
            <w:tcW w:w="1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2DF" w:rsidRDefault="00E652DF" w:rsidP="0052739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E652DF" w:rsidRDefault="00E652DF" w:rsidP="00527394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E652DF" w:rsidRDefault="00E652DF" w:rsidP="00527394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652DF" w:rsidRDefault="00E652DF" w:rsidP="00527394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E652DF" w:rsidRDefault="00E652DF" w:rsidP="00527394">
            <w:pPr>
              <w:jc w:val="center"/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E652DF" w:rsidRDefault="00E652DF" w:rsidP="00527394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E652DF" w:rsidRDefault="00E652DF" w:rsidP="00527394">
            <w:pPr>
              <w:jc w:val="center"/>
            </w:pPr>
          </w:p>
        </w:tc>
      </w:tr>
    </w:tbl>
    <w:p w:rsidR="00BB35F5" w:rsidRDefault="00BB35F5" w:rsidP="00527394">
      <w:pPr>
        <w:jc w:val="center"/>
      </w:pPr>
    </w:p>
    <w:p w:rsidR="00BB35F5" w:rsidRDefault="00BB35F5" w:rsidP="00527394">
      <w:pPr>
        <w:jc w:val="center"/>
      </w:pPr>
      <w:r>
        <w:t>Tab. 3. Pomiar napięcia sieci 50Hz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850"/>
        <w:gridCol w:w="851"/>
        <w:gridCol w:w="992"/>
        <w:gridCol w:w="851"/>
        <w:gridCol w:w="2126"/>
        <w:gridCol w:w="1276"/>
      </w:tblGrid>
      <w:tr w:rsidR="00BB35F5" w:rsidTr="00DA5DE3">
        <w:trPr>
          <w:cantSplit/>
        </w:trPr>
        <w:tc>
          <w:tcPr>
            <w:tcW w:w="1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7394" w:rsidRPr="00527394" w:rsidRDefault="00527394" w:rsidP="00527394">
            <w:pPr>
              <w:pStyle w:val="Tekstpodstawowy"/>
              <w:jc w:val="center"/>
              <w:rPr>
                <w:noProof/>
                <w:sz w:val="16"/>
                <w:szCs w:val="16"/>
              </w:rPr>
            </w:pPr>
          </w:p>
          <w:p w:rsidR="00375E43" w:rsidRDefault="00375E43" w:rsidP="00527394">
            <w:pPr>
              <w:pStyle w:val="Tekstpodstawowy"/>
              <w:jc w:val="center"/>
              <w:rPr>
                <w:noProof/>
              </w:rPr>
            </w:pPr>
            <w:r>
              <w:rPr>
                <w:noProof/>
              </w:rPr>
              <w:t>Typ</w:t>
            </w:r>
          </w:p>
          <w:p w:rsidR="00BB35F5" w:rsidRDefault="00375E43" w:rsidP="00527394">
            <w:pPr>
              <w:jc w:val="center"/>
            </w:pPr>
            <w:r>
              <w:rPr>
                <w:noProof/>
              </w:rPr>
              <w:t>Klasa dok.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35F5" w:rsidRDefault="00BB35F5" w:rsidP="00527394">
            <w:pPr>
              <w:jc w:val="center"/>
            </w:pPr>
            <w:r>
              <w:t>Odczyty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35F5" w:rsidRDefault="00BB35F5" w:rsidP="00527394">
            <w:pPr>
              <w:jc w:val="center"/>
            </w:pPr>
            <w:r>
              <w:t>Wynik pomiaru</w:t>
            </w:r>
          </w:p>
        </w:tc>
      </w:tr>
      <w:tr w:rsidR="00BB35F5" w:rsidTr="00DA5DE3">
        <w:trPr>
          <w:cantSplit/>
          <w:trHeight w:val="706"/>
        </w:trPr>
        <w:tc>
          <w:tcPr>
            <w:tcW w:w="1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5F5" w:rsidRDefault="00BB35F5" w:rsidP="0052739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BB35F5" w:rsidRPr="00527394" w:rsidRDefault="00BB35F5" w:rsidP="00527394">
            <w:pPr>
              <w:jc w:val="center"/>
              <w:rPr>
                <w:vertAlign w:val="subscript"/>
              </w:rPr>
            </w:pPr>
            <w:proofErr w:type="spellStart"/>
            <w:r w:rsidRPr="00527394">
              <w:t>U</w:t>
            </w:r>
            <w:r w:rsidRPr="00527394">
              <w:rPr>
                <w:vertAlign w:val="subscript"/>
              </w:rPr>
              <w:t>z</w:t>
            </w:r>
            <w:proofErr w:type="spellEnd"/>
          </w:p>
          <w:p w:rsidR="00BB35F5" w:rsidRPr="00527394" w:rsidRDefault="00BB35F5" w:rsidP="00527394">
            <w:pPr>
              <w:jc w:val="center"/>
            </w:pPr>
            <w:r w:rsidRPr="00527394">
              <w:t>V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A0F19" w:rsidRPr="00527394" w:rsidRDefault="005A0F19" w:rsidP="00527394">
            <w:pPr>
              <w:jc w:val="center"/>
              <w:rPr>
                <w:vertAlign w:val="subscript"/>
              </w:rPr>
            </w:pPr>
            <w:proofErr w:type="gramStart"/>
            <w:r w:rsidRPr="00527394">
              <w:t>c</w:t>
            </w:r>
            <w:r w:rsidRPr="00527394">
              <w:rPr>
                <w:vertAlign w:val="subscript"/>
              </w:rPr>
              <w:t>v</w:t>
            </w:r>
            <w:proofErr w:type="gramEnd"/>
          </w:p>
          <w:p w:rsidR="005A0F19" w:rsidRPr="00527394" w:rsidRDefault="005A0F19" w:rsidP="00527394">
            <w:pPr>
              <w:jc w:val="center"/>
            </w:pPr>
            <w:r w:rsidRPr="00527394">
              <w:t>V/</w:t>
            </w:r>
            <w:proofErr w:type="spellStart"/>
            <w:r w:rsidRPr="00527394">
              <w:t>dz</w:t>
            </w:r>
            <w:proofErr w:type="spellEnd"/>
          </w:p>
          <w:p w:rsidR="00BB35F5" w:rsidRPr="00527394" w:rsidRDefault="00BB35F5" w:rsidP="00527394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A0F19" w:rsidRPr="00527394" w:rsidRDefault="005A0F19" w:rsidP="00527394">
            <w:pPr>
              <w:jc w:val="center"/>
            </w:pPr>
            <w:r w:rsidRPr="00527394">
              <w:sym w:font="Symbol" w:char="F061"/>
            </w:r>
          </w:p>
          <w:p w:rsidR="00BB35F5" w:rsidRPr="00527394" w:rsidRDefault="005A0F19" w:rsidP="00527394">
            <w:pPr>
              <w:jc w:val="center"/>
            </w:pPr>
            <w:proofErr w:type="spellStart"/>
            <w:proofErr w:type="gramStart"/>
            <w:r w:rsidRPr="00527394">
              <w:t>dz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BB35F5" w:rsidRPr="00527394" w:rsidRDefault="00BB35F5" w:rsidP="00527394">
            <w:pPr>
              <w:jc w:val="center"/>
            </w:pPr>
            <w:r w:rsidRPr="00527394">
              <w:t>U</w:t>
            </w:r>
          </w:p>
          <w:p w:rsidR="00BB35F5" w:rsidRPr="00527394" w:rsidRDefault="00BB35F5" w:rsidP="00527394">
            <w:pPr>
              <w:jc w:val="center"/>
            </w:pPr>
            <w:r w:rsidRPr="00527394">
              <w:t>V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BB35F5" w:rsidRPr="00527394" w:rsidRDefault="00BB35F5" w:rsidP="00527394">
            <w:pPr>
              <w:jc w:val="center"/>
            </w:pPr>
            <w:r w:rsidRPr="00527394">
              <w:t>U</w:t>
            </w:r>
            <w:r w:rsidR="00FA3B86" w:rsidRPr="00527394">
              <w:t xml:space="preserve"> </w:t>
            </w:r>
            <w:r w:rsidRPr="00527394">
              <w:sym w:font="Symbol" w:char="F0B1"/>
            </w:r>
            <w:r w:rsidR="00FA3B86" w:rsidRPr="00527394">
              <w:t xml:space="preserve"> </w:t>
            </w:r>
            <w:r w:rsidRPr="00527394">
              <w:t>U(U), p=....</w:t>
            </w:r>
          </w:p>
          <w:p w:rsidR="00BB35F5" w:rsidRPr="00527394" w:rsidRDefault="00BB35F5" w:rsidP="00527394">
            <w:pPr>
              <w:jc w:val="center"/>
            </w:pPr>
            <w:r w:rsidRPr="00527394">
              <w:t>V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BB35F5" w:rsidRPr="00527394" w:rsidRDefault="00BB35F5" w:rsidP="00527394">
            <w:pPr>
              <w:jc w:val="center"/>
            </w:pPr>
            <w:proofErr w:type="spellStart"/>
            <w:r w:rsidRPr="00527394">
              <w:t>U</w:t>
            </w:r>
            <w:r w:rsidRPr="00527394">
              <w:rPr>
                <w:vertAlign w:val="subscript"/>
              </w:rPr>
              <w:t>r</w:t>
            </w:r>
            <w:proofErr w:type="spellEnd"/>
            <w:r w:rsidRPr="00527394">
              <w:t>(U)</w:t>
            </w:r>
          </w:p>
          <w:p w:rsidR="00BB35F5" w:rsidRPr="00527394" w:rsidRDefault="00BB35F5" w:rsidP="00527394">
            <w:pPr>
              <w:jc w:val="center"/>
            </w:pPr>
            <w:r w:rsidRPr="00527394">
              <w:t>%</w:t>
            </w:r>
          </w:p>
        </w:tc>
      </w:tr>
      <w:tr w:rsidR="00BB35F5" w:rsidTr="00DA5DE3">
        <w:tc>
          <w:tcPr>
            <w:tcW w:w="1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35F5" w:rsidRDefault="00BB35F5" w:rsidP="00527394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BB35F5" w:rsidRDefault="00BB35F5" w:rsidP="00527394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B35F5" w:rsidRDefault="00BB35F5" w:rsidP="00527394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B35F5" w:rsidRDefault="00BB35F5" w:rsidP="00527394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BB35F5" w:rsidRDefault="00BB35F5" w:rsidP="00527394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BB35F5" w:rsidRDefault="00BB35F5" w:rsidP="00527394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BB35F5" w:rsidRDefault="00BB35F5" w:rsidP="00527394">
            <w:pPr>
              <w:jc w:val="center"/>
            </w:pPr>
          </w:p>
        </w:tc>
      </w:tr>
      <w:tr w:rsidR="00375E43" w:rsidTr="00DA5DE3"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:rsidR="00375E43" w:rsidRDefault="00375E43" w:rsidP="0052739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75E43" w:rsidRDefault="00375E43" w:rsidP="00527394">
            <w:pPr>
              <w:jc w:val="center"/>
            </w:pPr>
          </w:p>
        </w:tc>
        <w:tc>
          <w:tcPr>
            <w:tcW w:w="851" w:type="dxa"/>
          </w:tcPr>
          <w:p w:rsidR="00375E43" w:rsidRDefault="00375E43" w:rsidP="00527394">
            <w:pPr>
              <w:jc w:val="center"/>
            </w:pPr>
          </w:p>
        </w:tc>
        <w:tc>
          <w:tcPr>
            <w:tcW w:w="992" w:type="dxa"/>
          </w:tcPr>
          <w:p w:rsidR="00375E43" w:rsidRDefault="00375E43" w:rsidP="00527394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75E43" w:rsidRDefault="00375E43" w:rsidP="00527394">
            <w:pPr>
              <w:jc w:val="center"/>
            </w:pP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75E43" w:rsidRDefault="00375E43" w:rsidP="00527394">
            <w:pPr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75E43" w:rsidRDefault="00375E43" w:rsidP="00527394">
            <w:pPr>
              <w:jc w:val="center"/>
            </w:pPr>
          </w:p>
        </w:tc>
      </w:tr>
      <w:tr w:rsidR="00BB35F5" w:rsidTr="00DA5DE3">
        <w:tc>
          <w:tcPr>
            <w:tcW w:w="1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5F5" w:rsidRDefault="00BB35F5" w:rsidP="0052739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BB35F5" w:rsidRDefault="00BB35F5" w:rsidP="00527394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B35F5" w:rsidRDefault="00BB35F5" w:rsidP="00527394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B35F5" w:rsidRDefault="00BB35F5" w:rsidP="00527394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BB35F5" w:rsidRDefault="00BB35F5" w:rsidP="00527394">
            <w:pPr>
              <w:jc w:val="center"/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BB35F5" w:rsidRDefault="00BB35F5" w:rsidP="00527394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BB35F5" w:rsidRDefault="00BB35F5" w:rsidP="00527394">
            <w:pPr>
              <w:jc w:val="center"/>
            </w:pPr>
          </w:p>
        </w:tc>
      </w:tr>
    </w:tbl>
    <w:p w:rsidR="005D062B" w:rsidRDefault="00F75B77" w:rsidP="00F75B77">
      <w:pPr>
        <w:jc w:val="both"/>
      </w:pPr>
      <w:r>
        <w:t xml:space="preserve"> </w:t>
      </w:r>
    </w:p>
    <w:p w:rsidR="00BB35F5" w:rsidRPr="005609BD" w:rsidRDefault="00BB35F5" w:rsidP="00F75B77">
      <w:pPr>
        <w:jc w:val="both"/>
        <w:rPr>
          <w:b/>
        </w:rPr>
      </w:pPr>
      <w:r w:rsidRPr="005609BD">
        <w:rPr>
          <w:b/>
        </w:rPr>
        <w:t>W sprawozdaniu należy zamieścić:</w:t>
      </w:r>
    </w:p>
    <w:p w:rsidR="00BB35F5" w:rsidRDefault="00BB35F5" w:rsidP="00F75B77">
      <w:pPr>
        <w:jc w:val="both"/>
      </w:pPr>
      <w:r>
        <w:t xml:space="preserve">- </w:t>
      </w:r>
      <w:r w:rsidR="00537571">
        <w:t>krótki opis wykonanych pomiarów i schematy połączeń,</w:t>
      </w:r>
    </w:p>
    <w:p w:rsidR="00BB35F5" w:rsidRDefault="00BB35F5" w:rsidP="00F75B77">
      <w:pPr>
        <w:jc w:val="both"/>
      </w:pPr>
      <w:r>
        <w:t>- tabele pomiarów z wynikami końcowymi,</w:t>
      </w:r>
    </w:p>
    <w:p w:rsidR="00BB35F5" w:rsidRDefault="00BB35F5" w:rsidP="00F75B77">
      <w:pPr>
        <w:jc w:val="both"/>
      </w:pPr>
      <w:r>
        <w:t>- przykładowe obliczenia (dla każdej tabeli),</w:t>
      </w:r>
    </w:p>
    <w:p w:rsidR="00DA5DE3" w:rsidRDefault="00F75B77" w:rsidP="00F75B77">
      <w:pPr>
        <w:jc w:val="both"/>
      </w:pPr>
      <w:r>
        <w:t>-</w:t>
      </w:r>
      <w:r w:rsidR="00BB35F5">
        <w:t xml:space="preserve">wnioski dotyczące </w:t>
      </w:r>
      <w:r w:rsidR="007D10C9">
        <w:t>poprawności</w:t>
      </w:r>
      <w:r w:rsidR="00537571">
        <w:t xml:space="preserve"> wskazań mierników</w:t>
      </w:r>
      <w:r w:rsidR="00DA5DE3">
        <w:t>.</w:t>
      </w:r>
    </w:p>
    <w:p w:rsidR="00D56A3B" w:rsidRPr="005D062B" w:rsidRDefault="00CC0575" w:rsidP="005D062B">
      <w:pPr>
        <w:ind w:firstLine="708"/>
        <w:jc w:val="both"/>
        <w:rPr>
          <w:i/>
        </w:rPr>
      </w:pPr>
      <w:r w:rsidRPr="005D062B">
        <w:rPr>
          <w:i/>
        </w:rPr>
        <w:t xml:space="preserve">Jeżeli do pomiarów zastosujemy jednocześnie dwa lub więcej </w:t>
      </w:r>
      <w:proofErr w:type="gramStart"/>
      <w:r w:rsidRPr="005D062B">
        <w:rPr>
          <w:i/>
        </w:rPr>
        <w:t>przyrządów</w:t>
      </w:r>
      <w:r w:rsidR="00E16886" w:rsidRPr="005D062B">
        <w:rPr>
          <w:i/>
        </w:rPr>
        <w:t xml:space="preserve"> </w:t>
      </w:r>
      <w:r w:rsidRPr="005D062B">
        <w:rPr>
          <w:i/>
        </w:rPr>
        <w:t>(co</w:t>
      </w:r>
      <w:proofErr w:type="gramEnd"/>
      <w:r w:rsidRPr="005D062B">
        <w:rPr>
          <w:i/>
        </w:rPr>
        <w:t xml:space="preserve"> w praktyce rzadko zachodzi), to nie należy się spodziewać jednakowych </w:t>
      </w:r>
      <w:r w:rsidRPr="005D062B">
        <w:rPr>
          <w:i/>
        </w:rPr>
        <w:t>odczytów</w:t>
      </w:r>
      <w:r w:rsidRPr="005D062B">
        <w:rPr>
          <w:i/>
        </w:rPr>
        <w:t xml:space="preserve"> wskazań. </w:t>
      </w:r>
      <w:r w:rsidR="00E16886" w:rsidRPr="005D062B">
        <w:rPr>
          <w:i/>
        </w:rPr>
        <w:t>Występujące</w:t>
      </w:r>
      <w:r w:rsidR="00E16886" w:rsidRPr="005D062B">
        <w:rPr>
          <w:i/>
        </w:rPr>
        <w:t xml:space="preserve"> różnice są wynikiem</w:t>
      </w:r>
      <w:r w:rsidR="009127E4" w:rsidRPr="005D062B">
        <w:rPr>
          <w:i/>
        </w:rPr>
        <w:t xml:space="preserve"> rzeczywistych</w:t>
      </w:r>
      <w:r w:rsidR="00E16886" w:rsidRPr="005D062B">
        <w:rPr>
          <w:i/>
        </w:rPr>
        <w:t xml:space="preserve"> błędów</w:t>
      </w:r>
      <w:r w:rsidR="00D56A3B" w:rsidRPr="005D062B">
        <w:rPr>
          <w:i/>
        </w:rPr>
        <w:t>,</w:t>
      </w:r>
      <w:r w:rsidR="00E16886" w:rsidRPr="005D062B">
        <w:rPr>
          <w:i/>
        </w:rPr>
        <w:t xml:space="preserve"> jakimi charakteryzują się poszczególne mierniki, a </w:t>
      </w:r>
      <w:r w:rsidR="00033424" w:rsidRPr="005D062B">
        <w:rPr>
          <w:i/>
        </w:rPr>
        <w:t xml:space="preserve">których </w:t>
      </w:r>
      <w:r w:rsidR="00E16886" w:rsidRPr="005D062B">
        <w:rPr>
          <w:i/>
        </w:rPr>
        <w:t>wartości</w:t>
      </w:r>
      <w:r w:rsidR="00A55A2A" w:rsidRPr="005D062B">
        <w:rPr>
          <w:i/>
        </w:rPr>
        <w:t xml:space="preserve"> (</w:t>
      </w:r>
      <w:r w:rsidR="00033424" w:rsidRPr="005D062B">
        <w:rPr>
          <w:i/>
        </w:rPr>
        <w:t>jak wiemy</w:t>
      </w:r>
      <w:r w:rsidR="00A55A2A" w:rsidRPr="005D062B">
        <w:rPr>
          <w:i/>
        </w:rPr>
        <w:t>)</w:t>
      </w:r>
      <w:r w:rsidR="00033424" w:rsidRPr="005D062B">
        <w:rPr>
          <w:i/>
        </w:rPr>
        <w:t>, nie mogą przekraczać błędów granicznych</w:t>
      </w:r>
      <w:r w:rsidR="009127E4" w:rsidRPr="005D062B">
        <w:rPr>
          <w:i/>
        </w:rPr>
        <w:t xml:space="preserve"> - jeżeli </w:t>
      </w:r>
      <w:r w:rsidR="00D56A3B" w:rsidRPr="005D062B">
        <w:rPr>
          <w:i/>
        </w:rPr>
        <w:t>one</w:t>
      </w:r>
      <w:r w:rsidR="009127E4" w:rsidRPr="005D062B">
        <w:rPr>
          <w:i/>
        </w:rPr>
        <w:t xml:space="preserve"> są sprawne. </w:t>
      </w:r>
    </w:p>
    <w:p w:rsidR="00A55A2A" w:rsidRPr="005D062B" w:rsidRDefault="009127E4" w:rsidP="005D062B">
      <w:pPr>
        <w:ind w:firstLine="708"/>
        <w:jc w:val="both"/>
        <w:rPr>
          <w:i/>
        </w:rPr>
      </w:pPr>
      <w:r w:rsidRPr="005D062B">
        <w:rPr>
          <w:i/>
        </w:rPr>
        <w:t>O</w:t>
      </w:r>
      <w:r w:rsidR="00033424" w:rsidRPr="005D062B">
        <w:rPr>
          <w:i/>
        </w:rPr>
        <w:t>cen</w:t>
      </w:r>
      <w:r w:rsidRPr="005D062B">
        <w:rPr>
          <w:i/>
        </w:rPr>
        <w:t>ę</w:t>
      </w:r>
      <w:r w:rsidR="00033424" w:rsidRPr="005D062B">
        <w:rPr>
          <w:i/>
        </w:rPr>
        <w:t xml:space="preserve"> poprawności </w:t>
      </w:r>
      <w:r w:rsidR="00A55A2A" w:rsidRPr="005D062B">
        <w:rPr>
          <w:i/>
        </w:rPr>
        <w:t>pomiarów</w:t>
      </w:r>
      <w:r w:rsidR="00E16886" w:rsidRPr="005D062B">
        <w:rPr>
          <w:i/>
        </w:rPr>
        <w:t xml:space="preserve"> </w:t>
      </w:r>
      <w:r w:rsidRPr="005D062B">
        <w:rPr>
          <w:i/>
        </w:rPr>
        <w:t>dwóch mierników można wykazać na podstawie sprawdzenia nierówności porównującej różnicę ich wskazań</w:t>
      </w:r>
      <w:r w:rsidR="00CC0575" w:rsidRPr="005D062B">
        <w:rPr>
          <w:i/>
        </w:rPr>
        <w:t xml:space="preserve"> </w:t>
      </w:r>
      <w:r w:rsidR="005D062B">
        <w:rPr>
          <w:i/>
        </w:rPr>
        <w:t>z</w:t>
      </w:r>
      <w:r w:rsidR="00CC0575" w:rsidRPr="005D062B">
        <w:rPr>
          <w:i/>
        </w:rPr>
        <w:t xml:space="preserve"> </w:t>
      </w:r>
      <w:r w:rsidR="00A55A2A" w:rsidRPr="005D062B">
        <w:rPr>
          <w:i/>
        </w:rPr>
        <w:t>sum</w:t>
      </w:r>
      <w:r w:rsidR="00A55A2A" w:rsidRPr="005D062B">
        <w:rPr>
          <w:i/>
        </w:rPr>
        <w:t>ą</w:t>
      </w:r>
      <w:r w:rsidR="00A55A2A" w:rsidRPr="005D062B">
        <w:rPr>
          <w:i/>
        </w:rPr>
        <w:t xml:space="preserve"> ich niepewności pomiaru</w:t>
      </w:r>
      <w:r w:rsidR="00A55A2A" w:rsidRPr="005D062B">
        <w:rPr>
          <w:i/>
        </w:rPr>
        <w:t>.</w:t>
      </w:r>
      <w:r w:rsidR="00883059" w:rsidRPr="005D062B">
        <w:rPr>
          <w:i/>
        </w:rPr>
        <w:t xml:space="preserve"> </w:t>
      </w:r>
      <w:r w:rsidR="00A55A2A" w:rsidRPr="005D062B">
        <w:rPr>
          <w:i/>
        </w:rPr>
        <w:t xml:space="preserve">Np. dla pomiaru napięcia, </w:t>
      </w:r>
      <w:r w:rsidR="00D56A3B" w:rsidRPr="005D062B">
        <w:rPr>
          <w:b/>
          <w:i/>
        </w:rPr>
        <w:t xml:space="preserve">gdy </w:t>
      </w:r>
      <w:r w:rsidR="00A55A2A" w:rsidRPr="005D062B">
        <w:rPr>
          <w:b/>
          <w:i/>
        </w:rPr>
        <w:t xml:space="preserve">jest spełniona </w:t>
      </w:r>
      <w:r w:rsidR="00A55A2A" w:rsidRPr="005D062B">
        <w:rPr>
          <w:b/>
          <w:i/>
        </w:rPr>
        <w:t>nierówność:</w:t>
      </w:r>
      <w:r w:rsidR="00A55A2A" w:rsidRPr="005D062B">
        <w:rPr>
          <w:i/>
        </w:rPr>
        <w:t xml:space="preserve"> </w:t>
      </w:r>
      <w:r w:rsidR="00A55A2A" w:rsidRPr="005D062B">
        <w:rPr>
          <w:b/>
          <w:i/>
        </w:rPr>
        <w:t>|U</w:t>
      </w:r>
      <w:r w:rsidR="00A55A2A" w:rsidRPr="005D062B">
        <w:rPr>
          <w:b/>
          <w:i/>
          <w:vertAlign w:val="subscript"/>
        </w:rPr>
        <w:t xml:space="preserve">1 </w:t>
      </w:r>
      <w:r w:rsidR="00A55A2A" w:rsidRPr="005D062B">
        <w:rPr>
          <w:b/>
          <w:i/>
        </w:rPr>
        <w:t>– U</w:t>
      </w:r>
      <w:r w:rsidR="00A55A2A" w:rsidRPr="005D062B">
        <w:rPr>
          <w:b/>
          <w:i/>
          <w:vertAlign w:val="subscript"/>
        </w:rPr>
        <w:t>2</w:t>
      </w:r>
      <w:r w:rsidR="00A55A2A" w:rsidRPr="005D062B">
        <w:rPr>
          <w:b/>
          <w:i/>
        </w:rPr>
        <w:t>| ≤ U(U</w:t>
      </w:r>
      <w:r w:rsidR="00A55A2A" w:rsidRPr="005D062B">
        <w:rPr>
          <w:b/>
          <w:i/>
          <w:vertAlign w:val="subscript"/>
        </w:rPr>
        <w:t>1</w:t>
      </w:r>
      <w:r w:rsidR="00A55A2A" w:rsidRPr="005D062B">
        <w:rPr>
          <w:b/>
          <w:i/>
        </w:rPr>
        <w:t>) + U(U</w:t>
      </w:r>
      <w:r w:rsidR="00A55A2A" w:rsidRPr="005D062B">
        <w:rPr>
          <w:b/>
          <w:i/>
          <w:vertAlign w:val="subscript"/>
        </w:rPr>
        <w:t>2</w:t>
      </w:r>
      <w:r w:rsidR="00A55A2A" w:rsidRPr="005D062B">
        <w:rPr>
          <w:b/>
          <w:i/>
        </w:rPr>
        <w:t>),</w:t>
      </w:r>
      <w:r w:rsidR="00A55A2A" w:rsidRPr="005D062B">
        <w:rPr>
          <w:i/>
        </w:rPr>
        <w:t xml:space="preserve"> gdzie U</w:t>
      </w:r>
      <w:proofErr w:type="gramStart"/>
      <w:r w:rsidR="00A55A2A" w:rsidRPr="005D062B">
        <w:rPr>
          <w:i/>
          <w:vertAlign w:val="subscript"/>
        </w:rPr>
        <w:t xml:space="preserve">1 </w:t>
      </w:r>
      <w:r w:rsidR="00A55A2A" w:rsidRPr="005D062B">
        <w:rPr>
          <w:i/>
        </w:rPr>
        <w:t>,U</w:t>
      </w:r>
      <w:proofErr w:type="gramEnd"/>
      <w:r w:rsidR="00A55A2A" w:rsidRPr="005D062B">
        <w:rPr>
          <w:i/>
          <w:vertAlign w:val="subscript"/>
        </w:rPr>
        <w:t>2</w:t>
      </w:r>
      <w:r w:rsidR="00A55A2A" w:rsidRPr="005D062B">
        <w:rPr>
          <w:i/>
        </w:rPr>
        <w:t xml:space="preserve"> – zmierzone napięcia;U</w:t>
      </w:r>
      <w:r w:rsidR="00A55A2A" w:rsidRPr="005D062B">
        <w:rPr>
          <w:i/>
          <w:vertAlign w:val="subscript"/>
        </w:rPr>
        <w:t>1</w:t>
      </w:r>
      <w:r w:rsidR="00A55A2A" w:rsidRPr="005D062B">
        <w:rPr>
          <w:i/>
        </w:rPr>
        <w:t>(U</w:t>
      </w:r>
      <w:r w:rsidR="00A55A2A" w:rsidRPr="005D062B">
        <w:rPr>
          <w:i/>
          <w:vertAlign w:val="subscript"/>
        </w:rPr>
        <w:t>1</w:t>
      </w:r>
      <w:r w:rsidR="00A55A2A" w:rsidRPr="005D062B">
        <w:rPr>
          <w:i/>
        </w:rPr>
        <w:t>), U(U</w:t>
      </w:r>
      <w:r w:rsidR="00A55A2A" w:rsidRPr="005D062B">
        <w:rPr>
          <w:i/>
          <w:vertAlign w:val="subscript"/>
        </w:rPr>
        <w:t>2</w:t>
      </w:r>
      <w:r w:rsidR="00A55A2A" w:rsidRPr="005D062B">
        <w:rPr>
          <w:i/>
        </w:rPr>
        <w:t>) - ich niepewności</w:t>
      </w:r>
      <w:r w:rsidR="00D56A3B" w:rsidRPr="005D062B">
        <w:rPr>
          <w:b/>
          <w:i/>
        </w:rPr>
        <w:t xml:space="preserve">, to </w:t>
      </w:r>
      <w:r w:rsidR="005D062B" w:rsidRPr="005D062B">
        <w:rPr>
          <w:b/>
          <w:i/>
        </w:rPr>
        <w:t xml:space="preserve">ich wskazania </w:t>
      </w:r>
      <w:r w:rsidR="00D56A3B" w:rsidRPr="005D062B">
        <w:rPr>
          <w:b/>
          <w:i/>
        </w:rPr>
        <w:t>można uznać za poprawne.</w:t>
      </w:r>
      <w:r w:rsidR="00D56A3B" w:rsidRPr="005D062B">
        <w:rPr>
          <w:i/>
        </w:rPr>
        <w:t xml:space="preserve"> W przeciwnym przypadku jeden z nich, a który – trudno powiedzieć, mierzy źle!</w:t>
      </w:r>
      <w:r w:rsidR="00A55A2A" w:rsidRPr="005D062B">
        <w:rPr>
          <w:i/>
        </w:rPr>
        <w:t xml:space="preserve"> </w:t>
      </w:r>
    </w:p>
    <w:p w:rsidR="00A55A2A" w:rsidRPr="005D062B" w:rsidRDefault="00A55A2A">
      <w:pPr>
        <w:jc w:val="both"/>
        <w:rPr>
          <w:i/>
        </w:rPr>
      </w:pPr>
      <w:r w:rsidRPr="005D062B">
        <w:rPr>
          <w:i/>
        </w:rPr>
        <w:t xml:space="preserve"> </w:t>
      </w:r>
      <w:r w:rsidR="00D56A3B" w:rsidRPr="005D062B">
        <w:rPr>
          <w:i/>
        </w:rPr>
        <w:t>Dla trzech mierników sprawdzenie nierówności należ</w:t>
      </w:r>
      <w:r w:rsidR="005D062B" w:rsidRPr="005D062B">
        <w:rPr>
          <w:i/>
        </w:rPr>
        <w:t>y wykonać parami, trzykrotnie.</w:t>
      </w:r>
      <w:bookmarkStart w:id="0" w:name="_GoBack"/>
      <w:bookmarkEnd w:id="0"/>
    </w:p>
    <w:p w:rsidR="005D062B" w:rsidRPr="005609BD" w:rsidRDefault="005D062B">
      <w:pPr>
        <w:jc w:val="both"/>
      </w:pPr>
      <w:r>
        <w:lastRenderedPageBreak/>
        <w:t xml:space="preserve"> </w:t>
      </w:r>
      <w:r>
        <w:tab/>
      </w:r>
    </w:p>
    <w:sectPr w:rsidR="005D062B" w:rsidRPr="005609BD" w:rsidSect="00ED48E6">
      <w:footerReference w:type="even" r:id="rId53"/>
      <w:footerReference w:type="default" r:id="rId54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8B" w:rsidRDefault="00F7548B">
      <w:r>
        <w:separator/>
      </w:r>
    </w:p>
  </w:endnote>
  <w:endnote w:type="continuationSeparator" w:id="0">
    <w:p w:rsidR="00F7548B" w:rsidRDefault="00F7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426" w:rsidRDefault="005574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7426" w:rsidRDefault="005574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426" w:rsidRDefault="005574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062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57426" w:rsidRDefault="005574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8B" w:rsidRDefault="00F7548B">
      <w:r>
        <w:separator/>
      </w:r>
    </w:p>
  </w:footnote>
  <w:footnote w:type="continuationSeparator" w:id="0">
    <w:p w:rsidR="00F7548B" w:rsidRDefault="00F7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569F2"/>
    <w:multiLevelType w:val="hybridMultilevel"/>
    <w:tmpl w:val="610C6BC6"/>
    <w:lvl w:ilvl="0" w:tplc="B8DC5956">
      <w:start w:val="5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2331AC3"/>
    <w:multiLevelType w:val="hybridMultilevel"/>
    <w:tmpl w:val="C42E9538"/>
    <w:lvl w:ilvl="0" w:tplc="B8DC595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440C72"/>
    <w:multiLevelType w:val="hybridMultilevel"/>
    <w:tmpl w:val="FBA6921A"/>
    <w:lvl w:ilvl="0" w:tplc="3DB6C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F86EA42">
      <w:start w:val="2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A8F099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3A0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7A90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1EA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21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5802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3297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8214EF"/>
    <w:multiLevelType w:val="hybridMultilevel"/>
    <w:tmpl w:val="A7505776"/>
    <w:lvl w:ilvl="0" w:tplc="B8DC5956">
      <w:start w:val="5"/>
      <w:numFmt w:val="decimal"/>
      <w:lvlText w:val="%1."/>
      <w:lvlJc w:val="left"/>
      <w:pPr>
        <w:ind w:left="21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4C15819"/>
    <w:multiLevelType w:val="hybridMultilevel"/>
    <w:tmpl w:val="F77CD77C"/>
    <w:lvl w:ilvl="0" w:tplc="CDCECE5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DE24A9A0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128745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AEC09D8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9194578C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2ABCB99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38FC752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276253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C4604F8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6D5932FE"/>
    <w:multiLevelType w:val="singleLevel"/>
    <w:tmpl w:val="E1D4FF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02163B6"/>
    <w:multiLevelType w:val="singleLevel"/>
    <w:tmpl w:val="2A8CA3B8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72417E35"/>
    <w:multiLevelType w:val="hybridMultilevel"/>
    <w:tmpl w:val="466E7380"/>
    <w:lvl w:ilvl="0" w:tplc="208AB0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869EFB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86B0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F6A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8A6E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449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5C4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72E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5C1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E96A3C"/>
    <w:multiLevelType w:val="hybridMultilevel"/>
    <w:tmpl w:val="68CE2B2C"/>
    <w:lvl w:ilvl="0" w:tplc="53D0A3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A34D7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492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C6E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21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D83D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3C0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54B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9A42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AD55AF"/>
    <w:multiLevelType w:val="hybridMultilevel"/>
    <w:tmpl w:val="A87C18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57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80"/>
    <w:rsid w:val="00011BD8"/>
    <w:rsid w:val="0002425E"/>
    <w:rsid w:val="00033424"/>
    <w:rsid w:val="000A1C97"/>
    <w:rsid w:val="000B340C"/>
    <w:rsid w:val="000B60F0"/>
    <w:rsid w:val="000B6D4E"/>
    <w:rsid w:val="000C045C"/>
    <w:rsid w:val="000C473D"/>
    <w:rsid w:val="000F5275"/>
    <w:rsid w:val="001207D0"/>
    <w:rsid w:val="00131F9E"/>
    <w:rsid w:val="001462B8"/>
    <w:rsid w:val="001576F4"/>
    <w:rsid w:val="001638ED"/>
    <w:rsid w:val="00167139"/>
    <w:rsid w:val="001A17BB"/>
    <w:rsid w:val="001C0464"/>
    <w:rsid w:val="001C57D6"/>
    <w:rsid w:val="001C6883"/>
    <w:rsid w:val="001D18E4"/>
    <w:rsid w:val="001D4B7E"/>
    <w:rsid w:val="002037FB"/>
    <w:rsid w:val="00212E07"/>
    <w:rsid w:val="00227B42"/>
    <w:rsid w:val="002C7460"/>
    <w:rsid w:val="002F3047"/>
    <w:rsid w:val="00334F94"/>
    <w:rsid w:val="00375E43"/>
    <w:rsid w:val="00405764"/>
    <w:rsid w:val="00411378"/>
    <w:rsid w:val="00420E61"/>
    <w:rsid w:val="004250B1"/>
    <w:rsid w:val="004358A1"/>
    <w:rsid w:val="00435A9C"/>
    <w:rsid w:val="00455EE7"/>
    <w:rsid w:val="00467930"/>
    <w:rsid w:val="00470F4F"/>
    <w:rsid w:val="004A2895"/>
    <w:rsid w:val="004E15F7"/>
    <w:rsid w:val="00526992"/>
    <w:rsid w:val="00527394"/>
    <w:rsid w:val="00537571"/>
    <w:rsid w:val="00544E2A"/>
    <w:rsid w:val="00557426"/>
    <w:rsid w:val="005609BD"/>
    <w:rsid w:val="00567ACD"/>
    <w:rsid w:val="00577CC7"/>
    <w:rsid w:val="005A0F19"/>
    <w:rsid w:val="005A3537"/>
    <w:rsid w:val="005D062B"/>
    <w:rsid w:val="005E7EA9"/>
    <w:rsid w:val="00600507"/>
    <w:rsid w:val="0060086D"/>
    <w:rsid w:val="006072B5"/>
    <w:rsid w:val="006208D5"/>
    <w:rsid w:val="00646334"/>
    <w:rsid w:val="00654439"/>
    <w:rsid w:val="00657ADC"/>
    <w:rsid w:val="006845FA"/>
    <w:rsid w:val="006A4702"/>
    <w:rsid w:val="006C460A"/>
    <w:rsid w:val="006C6972"/>
    <w:rsid w:val="00723F39"/>
    <w:rsid w:val="00776186"/>
    <w:rsid w:val="007B22FE"/>
    <w:rsid w:val="007B5665"/>
    <w:rsid w:val="007D10C9"/>
    <w:rsid w:val="007E57B7"/>
    <w:rsid w:val="00856245"/>
    <w:rsid w:val="008727EA"/>
    <w:rsid w:val="00881C80"/>
    <w:rsid w:val="00883059"/>
    <w:rsid w:val="0088643D"/>
    <w:rsid w:val="008A6965"/>
    <w:rsid w:val="008B18B1"/>
    <w:rsid w:val="008C77F6"/>
    <w:rsid w:val="008D375E"/>
    <w:rsid w:val="008F23DD"/>
    <w:rsid w:val="008F30D9"/>
    <w:rsid w:val="009048C1"/>
    <w:rsid w:val="009127E4"/>
    <w:rsid w:val="009707B3"/>
    <w:rsid w:val="009948E5"/>
    <w:rsid w:val="009A7482"/>
    <w:rsid w:val="009D14FB"/>
    <w:rsid w:val="009D20A0"/>
    <w:rsid w:val="00A16926"/>
    <w:rsid w:val="00A377B2"/>
    <w:rsid w:val="00A55A2A"/>
    <w:rsid w:val="00A61C2A"/>
    <w:rsid w:val="00A9230E"/>
    <w:rsid w:val="00AC56CD"/>
    <w:rsid w:val="00AD5B5F"/>
    <w:rsid w:val="00AF0368"/>
    <w:rsid w:val="00B13769"/>
    <w:rsid w:val="00B8680B"/>
    <w:rsid w:val="00BA2A92"/>
    <w:rsid w:val="00BA4896"/>
    <w:rsid w:val="00BB35F5"/>
    <w:rsid w:val="00BD1A37"/>
    <w:rsid w:val="00CB58A1"/>
    <w:rsid w:val="00CC0575"/>
    <w:rsid w:val="00CC19BB"/>
    <w:rsid w:val="00CC483C"/>
    <w:rsid w:val="00CD7175"/>
    <w:rsid w:val="00CF2AEF"/>
    <w:rsid w:val="00D237FE"/>
    <w:rsid w:val="00D268E1"/>
    <w:rsid w:val="00D56A3B"/>
    <w:rsid w:val="00D706E4"/>
    <w:rsid w:val="00D80B47"/>
    <w:rsid w:val="00DA5DE3"/>
    <w:rsid w:val="00DA5DFE"/>
    <w:rsid w:val="00DE44EA"/>
    <w:rsid w:val="00E16886"/>
    <w:rsid w:val="00E43E05"/>
    <w:rsid w:val="00E652DF"/>
    <w:rsid w:val="00EA5D16"/>
    <w:rsid w:val="00ED48E6"/>
    <w:rsid w:val="00F12CDA"/>
    <w:rsid w:val="00F22544"/>
    <w:rsid w:val="00F5313B"/>
    <w:rsid w:val="00F73EF9"/>
    <w:rsid w:val="00F7548B"/>
    <w:rsid w:val="00F75B77"/>
    <w:rsid w:val="00FA3B86"/>
    <w:rsid w:val="00FC5F91"/>
    <w:rsid w:val="00FD1D0E"/>
    <w:rsid w:val="00FF08BF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A5D3C-AD8F-436D-A71E-C6FF5A76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708"/>
      <w:jc w:val="both"/>
      <w:outlineLvl w:val="1"/>
    </w:pPr>
    <w:rPr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semiHidden/>
    <w:pPr>
      <w:ind w:left="1980" w:hanging="1980"/>
    </w:pPr>
  </w:style>
  <w:style w:type="paragraph" w:styleId="Tekstpodstawowy">
    <w:name w:val="Body Text"/>
    <w:basedOn w:val="Normalny"/>
    <w:semiHidden/>
    <w:pPr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1260" w:hanging="1260"/>
      <w:jc w:val="both"/>
    </w:pPr>
  </w:style>
  <w:style w:type="paragraph" w:styleId="Tekstpodstawowy2">
    <w:name w:val="Body Text 2"/>
    <w:basedOn w:val="Normalny"/>
    <w:semiHidden/>
    <w:pPr>
      <w:jc w:val="both"/>
    </w:pPr>
    <w:rPr>
      <w:b/>
    </w:rPr>
  </w:style>
  <w:style w:type="paragraph" w:styleId="Tekstpodstawowywcity3">
    <w:name w:val="Body Text Indent 3"/>
    <w:basedOn w:val="Normalny"/>
    <w:semiHidden/>
    <w:pPr>
      <w:ind w:left="720" w:firstLine="540"/>
      <w:jc w:val="both"/>
    </w:pPr>
  </w:style>
  <w:style w:type="paragraph" w:styleId="Podtytu">
    <w:name w:val="Subtitle"/>
    <w:basedOn w:val="Normalny"/>
    <w:qFormat/>
    <w:pPr>
      <w:ind w:left="1416"/>
      <w:jc w:val="both"/>
    </w:pPr>
    <w:rPr>
      <w:b/>
    </w:rPr>
  </w:style>
  <w:style w:type="character" w:styleId="Tekstzastpczy">
    <w:name w:val="Placeholder Text"/>
    <w:basedOn w:val="Domylnaczcionkaakapitu"/>
    <w:uiPriority w:val="99"/>
    <w:semiHidden/>
    <w:rsid w:val="002C746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D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10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6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6.wmf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ABE2A-E487-4386-A213-8C51B8CB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1897</Words>
  <Characters>11383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Termin II</vt:lpstr>
      <vt:lpstr>Termin II</vt:lpstr>
    </vt:vector>
  </TitlesOfParts>
  <Company>InstytutMaszyn, Napędów i Pomiarów elektrycznych</Company>
  <LinksUpToDate>false</LinksUpToDate>
  <CharactersWithSpaces>13254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II</dc:title>
  <dc:subject/>
  <dc:creator>Politechnika Wrocławska</dc:creator>
  <cp:keywords/>
  <cp:lastModifiedBy>Użytkownik systemu Windows</cp:lastModifiedBy>
  <cp:revision>3</cp:revision>
  <cp:lastPrinted>2020-09-28T15:34:00Z</cp:lastPrinted>
  <dcterms:created xsi:type="dcterms:W3CDTF">2021-09-17T12:28:00Z</dcterms:created>
  <dcterms:modified xsi:type="dcterms:W3CDTF">2021-09-17T15:28:00Z</dcterms:modified>
</cp:coreProperties>
</file>