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3071"/>
        <w:gridCol w:w="2444"/>
      </w:tblGrid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Nr ćwiczenia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Temat ćwiczenia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Nr ćwiczenia w skrypcie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Badanie charakterystyk diod półprzewodnikowych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2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Właściwości i zastosowanie tranzystora bipolarnego – wzmacniacz WE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4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Właściwości i zastosowanie tranzystora unipolarnego – wzmacniacz WS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5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Wzmacniacz operacyjny (WO). Parametry rzeczywistego WO. Wtórnik napięciowy, wzmacniacz nieodwracający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6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Wzmacniacz operacyjny (WO) w układach liniowych i nieliniowych. Wzmacniacz odwracający, przetwornik logarytmujący.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7, 9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6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WO w układzie wzmacniacza różnicowego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8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EE6B75" w:rsidP="00EE6B75">
            <w:pPr>
              <w:jc w:val="center"/>
            </w:pPr>
            <w:r>
              <w:t>7</w:t>
            </w:r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Generacja drgań elektrycznych. Generator fali sinusoidalnej.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10</w:t>
            </w:r>
          </w:p>
        </w:tc>
      </w:tr>
      <w:tr w:rsidR="00EE6B75" w:rsidTr="00EE6B75">
        <w:trPr>
          <w:jc w:val="center"/>
        </w:trPr>
        <w:tc>
          <w:tcPr>
            <w:tcW w:w="1456" w:type="dxa"/>
            <w:vAlign w:val="center"/>
          </w:tcPr>
          <w:p w:rsidR="00EE6B75" w:rsidRDefault="005B14F7" w:rsidP="00EE6B75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3071" w:type="dxa"/>
            <w:vAlign w:val="center"/>
          </w:tcPr>
          <w:p w:rsidR="00EE6B75" w:rsidRDefault="00EE6B75" w:rsidP="00EE6B75">
            <w:pPr>
              <w:jc w:val="center"/>
            </w:pPr>
            <w:r>
              <w:t>Układy cyfrowe</w:t>
            </w:r>
          </w:p>
        </w:tc>
        <w:tc>
          <w:tcPr>
            <w:tcW w:w="2444" w:type="dxa"/>
            <w:vAlign w:val="center"/>
          </w:tcPr>
          <w:p w:rsidR="00EE6B75" w:rsidRDefault="00EE6B75" w:rsidP="00EE6B75">
            <w:pPr>
              <w:jc w:val="center"/>
            </w:pPr>
            <w:r>
              <w:t>12, 13</w:t>
            </w:r>
          </w:p>
        </w:tc>
      </w:tr>
    </w:tbl>
    <w:p w:rsidR="00A50AF1" w:rsidRDefault="005B14F7"/>
    <w:sectPr w:rsidR="00A5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5"/>
    <w:rsid w:val="0002414D"/>
    <w:rsid w:val="005B14F7"/>
    <w:rsid w:val="00AA1C85"/>
    <w:rsid w:val="00E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Leicht</dc:creator>
  <cp:lastModifiedBy>Aleksander Leicht</cp:lastModifiedBy>
  <cp:revision>2</cp:revision>
  <dcterms:created xsi:type="dcterms:W3CDTF">2018-02-24T07:17:00Z</dcterms:created>
  <dcterms:modified xsi:type="dcterms:W3CDTF">2018-02-24T07:29:00Z</dcterms:modified>
</cp:coreProperties>
</file>